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6F0" w:rsidRDefault="000376F8">
      <w:pPr>
        <w:pStyle w:val="Tekstpodstawowy"/>
        <w:ind w:left="227"/>
        <w:rPr>
          <w:rFonts w:ascii="Times New Roman" w:hAnsi="Times New Roman"/>
        </w:rPr>
      </w:pPr>
      <w:r>
        <w:rPr>
          <w:noProof/>
          <w:lang w:eastAsia="pl-PL"/>
        </w:rPr>
        <w:drawing>
          <wp:inline distT="0" distB="0" distL="0" distR="0">
            <wp:extent cx="5869305" cy="14478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30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6F0" w:rsidRDefault="00A516F0">
      <w:pPr>
        <w:pStyle w:val="Tekstpodstawowy"/>
        <w:spacing w:before="96"/>
        <w:rPr>
          <w:rFonts w:ascii="Times New Roman" w:hAnsi="Times New Roman"/>
          <w:sz w:val="24"/>
        </w:rPr>
      </w:pPr>
    </w:p>
    <w:p w:rsidR="00A516F0" w:rsidRDefault="000376F8">
      <w:pPr>
        <w:spacing w:line="276" w:lineRule="auto"/>
        <w:ind w:left="227" w:right="53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TEMAT: Rozbudowa Szkoły Podstawowej o salę gimnastyczną z zapleczem dydaktyczno-sportowym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i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łącznikiem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w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miejscowości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Stary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Kraszew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na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dz.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nr ew. 982 obręb 0006 Stary Kraszew, gm. Klembów</w:t>
      </w: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spacing w:before="24"/>
        <w:rPr>
          <w:rFonts w:ascii="Arial" w:hAnsi="Arial"/>
          <w:b/>
          <w:sz w:val="24"/>
        </w:rPr>
      </w:pPr>
    </w:p>
    <w:p w:rsidR="00A516F0" w:rsidRDefault="000376F8">
      <w:pPr>
        <w:ind w:left="2778"/>
        <w:rPr>
          <w:rFonts w:ascii="Arial" w:hAnsi="Arial"/>
          <w:b/>
        </w:rPr>
      </w:pPr>
      <w:r>
        <w:rPr>
          <w:rFonts w:ascii="Arial" w:hAnsi="Arial"/>
          <w:b/>
        </w:rPr>
        <w:t>Projekt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techniczny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instalacji</w:t>
      </w:r>
      <w:r>
        <w:rPr>
          <w:rFonts w:ascii="Arial" w:hAnsi="Arial"/>
          <w:b/>
          <w:spacing w:val="-2"/>
        </w:rPr>
        <w:t xml:space="preserve"> sanitarnych:</w:t>
      </w:r>
    </w:p>
    <w:p w:rsidR="00A516F0" w:rsidRDefault="000376F8">
      <w:pPr>
        <w:pStyle w:val="Akapitzlist"/>
        <w:numPr>
          <w:ilvl w:val="0"/>
          <w:numId w:val="6"/>
        </w:numPr>
        <w:tabs>
          <w:tab w:val="left" w:pos="2775"/>
        </w:tabs>
        <w:spacing w:before="40"/>
        <w:ind w:left="2775" w:hanging="139"/>
      </w:pPr>
      <w:r>
        <w:t>Instalacja</w:t>
      </w:r>
      <w:r>
        <w:rPr>
          <w:spacing w:val="-12"/>
        </w:rPr>
        <w:t xml:space="preserve"> </w:t>
      </w:r>
      <w:r>
        <w:t>wod-</w:t>
      </w:r>
      <w:r>
        <w:rPr>
          <w:spacing w:val="-4"/>
        </w:rPr>
        <w:t>kan.</w:t>
      </w:r>
    </w:p>
    <w:p w:rsidR="00A516F0" w:rsidRDefault="00A516F0">
      <w:pPr>
        <w:pStyle w:val="Tekstpodstawowy"/>
        <w:rPr>
          <w:sz w:val="22"/>
        </w:rPr>
      </w:pPr>
    </w:p>
    <w:p w:rsidR="00A516F0" w:rsidRDefault="00A516F0">
      <w:pPr>
        <w:pStyle w:val="Tekstpodstawowy"/>
        <w:spacing w:before="73"/>
        <w:rPr>
          <w:sz w:val="22"/>
        </w:rPr>
      </w:pPr>
    </w:p>
    <w:p w:rsidR="00A516F0" w:rsidRDefault="000376F8">
      <w:pPr>
        <w:tabs>
          <w:tab w:val="left" w:pos="2778"/>
        </w:tabs>
        <w:ind w:left="2778" w:right="109" w:hanging="2571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OBIEKT:</w:t>
      </w:r>
      <w:r>
        <w:rPr>
          <w:rFonts w:ascii="Arial" w:hAnsi="Arial"/>
          <w:b/>
          <w:sz w:val="24"/>
        </w:rPr>
        <w:tab/>
        <w:t>Szkoła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Podstawowa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na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dz.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nr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ew.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982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obręb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0006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Stary Kraszew, gm. Klembów</w:t>
      </w: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spacing w:before="94"/>
        <w:rPr>
          <w:rFonts w:ascii="Arial" w:hAnsi="Arial"/>
          <w:b/>
          <w:sz w:val="24"/>
        </w:rPr>
      </w:pPr>
    </w:p>
    <w:p w:rsidR="00A516F0" w:rsidRDefault="000376F8">
      <w:pPr>
        <w:tabs>
          <w:tab w:val="left" w:pos="2777"/>
        </w:tabs>
        <w:ind w:left="227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INWESTOR:</w:t>
      </w:r>
      <w:r>
        <w:rPr>
          <w:rFonts w:ascii="Arial" w:hAnsi="Arial"/>
          <w:b/>
          <w:sz w:val="24"/>
        </w:rPr>
        <w:tab/>
        <w:t>Gmina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Klembów</w:t>
      </w:r>
    </w:p>
    <w:p w:rsidR="00A516F0" w:rsidRDefault="000376F8">
      <w:pPr>
        <w:ind w:left="277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Ul. Gen. Fr.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Żymirskiego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38,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05-205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Klembów</w:t>
      </w:r>
    </w:p>
    <w:p w:rsidR="00A516F0" w:rsidRDefault="00A516F0">
      <w:pPr>
        <w:pStyle w:val="Tekstpodstawowy"/>
        <w:spacing w:before="273"/>
        <w:rPr>
          <w:rFonts w:ascii="Arial" w:hAnsi="Arial"/>
          <w:b/>
          <w:sz w:val="24"/>
        </w:rPr>
      </w:pPr>
    </w:p>
    <w:p w:rsidR="00A516F0" w:rsidRDefault="000376F8">
      <w:pPr>
        <w:tabs>
          <w:tab w:val="left" w:pos="2778"/>
        </w:tabs>
        <w:spacing w:before="1"/>
        <w:ind w:left="227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PROJEKTANT:</w:t>
      </w:r>
      <w:r>
        <w:rPr>
          <w:rFonts w:ascii="Arial" w:hAnsi="Arial"/>
          <w:b/>
          <w:sz w:val="24"/>
        </w:rPr>
        <w:tab/>
        <w:t>mgr inż. Sławomir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Hankowski</w:t>
      </w:r>
    </w:p>
    <w:p w:rsidR="00A516F0" w:rsidRDefault="000376F8">
      <w:pPr>
        <w:tabs>
          <w:tab w:val="left" w:pos="2779"/>
        </w:tabs>
        <w:spacing w:line="480" w:lineRule="auto"/>
        <w:ind w:left="227" w:right="3868" w:firstLine="255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Nr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Ew.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PDL/0041/POOS/04 </w:t>
      </w:r>
      <w:r>
        <w:rPr>
          <w:rFonts w:ascii="Arial" w:hAnsi="Arial"/>
          <w:b/>
          <w:spacing w:val="-2"/>
          <w:sz w:val="24"/>
        </w:rPr>
        <w:t>SPRAWDZAJĄCY: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10"/>
          <w:sz w:val="24"/>
        </w:rPr>
        <w:t>-</w:t>
      </w: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rPr>
          <w:rFonts w:ascii="Arial" w:hAnsi="Arial"/>
          <w:b/>
          <w:sz w:val="24"/>
        </w:rPr>
      </w:pPr>
    </w:p>
    <w:p w:rsidR="00A516F0" w:rsidRDefault="00A516F0">
      <w:pPr>
        <w:pStyle w:val="Tekstpodstawowy"/>
        <w:spacing w:before="228"/>
        <w:rPr>
          <w:rFonts w:ascii="Arial" w:hAnsi="Arial"/>
          <w:b/>
          <w:sz w:val="24"/>
        </w:rPr>
      </w:pPr>
    </w:p>
    <w:p w:rsidR="00A516F0" w:rsidRDefault="000376F8">
      <w:pPr>
        <w:pStyle w:val="Tekstpodstawowy"/>
        <w:ind w:left="113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31.05.2022r.</w:t>
      </w:r>
    </w:p>
    <w:p w:rsidR="00A516F0" w:rsidRDefault="00A516F0">
      <w:pPr>
        <w:sectPr w:rsidR="00A516F0">
          <w:pgSz w:w="11906" w:h="16838"/>
          <w:pgMar w:top="960" w:right="566" w:bottom="280" w:left="1700" w:header="0" w:footer="0" w:gutter="0"/>
          <w:cols w:space="708"/>
          <w:formProt w:val="0"/>
        </w:sectPr>
      </w:pPr>
    </w:p>
    <w:p w:rsidR="00A516F0" w:rsidRDefault="000376F8">
      <w:pPr>
        <w:spacing w:before="68"/>
        <w:ind w:left="113" w:right="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lastRenderedPageBreak/>
        <w:t>ZAWARTOŚĆ</w:t>
      </w:r>
      <w:r>
        <w:rPr>
          <w:rFonts w:ascii="Arial" w:hAnsi="Arial"/>
          <w:b/>
          <w:spacing w:val="-13"/>
          <w:sz w:val="20"/>
          <w:u w:val="single"/>
        </w:rPr>
        <w:t xml:space="preserve"> </w:t>
      </w:r>
      <w:r>
        <w:rPr>
          <w:rFonts w:ascii="Arial" w:hAnsi="Arial"/>
          <w:b/>
          <w:spacing w:val="-2"/>
          <w:sz w:val="20"/>
          <w:u w:val="single"/>
        </w:rPr>
        <w:t>OPRACOWANIA</w:t>
      </w:r>
    </w:p>
    <w:p w:rsidR="00A516F0" w:rsidRDefault="00A516F0">
      <w:pPr>
        <w:pStyle w:val="Tekstpodstawowy"/>
        <w:spacing w:before="118"/>
        <w:rPr>
          <w:rFonts w:ascii="Arial" w:hAnsi="Arial"/>
          <w:b/>
        </w:rPr>
      </w:pPr>
    </w:p>
    <w:p w:rsidR="00A516F0" w:rsidRDefault="000376F8">
      <w:pPr>
        <w:pStyle w:val="Akapitzlist"/>
        <w:numPr>
          <w:ilvl w:val="0"/>
          <w:numId w:val="5"/>
        </w:numPr>
        <w:tabs>
          <w:tab w:val="left" w:pos="508"/>
        </w:tabs>
        <w:spacing w:before="1"/>
        <w:ind w:left="508" w:hanging="28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OPIS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TECHNICZNY</w:t>
      </w:r>
    </w:p>
    <w:p w:rsidR="00A516F0" w:rsidRDefault="00A516F0">
      <w:pPr>
        <w:pStyle w:val="Tekstpodstawowy"/>
        <w:spacing w:before="10"/>
        <w:rPr>
          <w:rFonts w:ascii="Arial" w:hAnsi="Arial"/>
          <w:b/>
        </w:rPr>
      </w:pPr>
    </w:p>
    <w:p w:rsidR="00A516F0" w:rsidRDefault="000376F8">
      <w:pPr>
        <w:pStyle w:val="Akapitzlist"/>
        <w:numPr>
          <w:ilvl w:val="0"/>
          <w:numId w:val="5"/>
        </w:numPr>
        <w:tabs>
          <w:tab w:val="left" w:pos="508"/>
        </w:tabs>
        <w:ind w:left="508" w:hanging="28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CZĘŚĆ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RYSUNKOWA</w:t>
      </w:r>
    </w:p>
    <w:p w:rsidR="00A516F0" w:rsidRDefault="000376F8">
      <w:pPr>
        <w:pStyle w:val="Akapitzlist"/>
        <w:numPr>
          <w:ilvl w:val="1"/>
          <w:numId w:val="5"/>
        </w:numPr>
        <w:tabs>
          <w:tab w:val="left" w:pos="1359"/>
          <w:tab w:val="left" w:pos="8734"/>
        </w:tabs>
        <w:spacing w:before="126"/>
        <w:rPr>
          <w:sz w:val="20"/>
        </w:rPr>
      </w:pPr>
      <w:r>
        <w:rPr>
          <w:sz w:val="20"/>
        </w:rPr>
        <w:t>Rzut</w:t>
      </w:r>
      <w:r>
        <w:rPr>
          <w:spacing w:val="6"/>
          <w:sz w:val="20"/>
        </w:rPr>
        <w:t xml:space="preserve"> </w:t>
      </w:r>
      <w:r>
        <w:rPr>
          <w:sz w:val="20"/>
        </w:rPr>
        <w:t>parteru</w:t>
      </w:r>
      <w:r>
        <w:rPr>
          <w:spacing w:val="5"/>
          <w:sz w:val="20"/>
        </w:rPr>
        <w:t xml:space="preserve"> </w:t>
      </w:r>
      <w:r>
        <w:rPr>
          <w:sz w:val="20"/>
        </w:rPr>
        <w:t>–</w:t>
      </w:r>
      <w:r>
        <w:rPr>
          <w:spacing w:val="5"/>
          <w:sz w:val="20"/>
        </w:rPr>
        <w:t xml:space="preserve"> </w:t>
      </w:r>
      <w:r>
        <w:rPr>
          <w:sz w:val="20"/>
        </w:rPr>
        <w:t>instalacja</w:t>
      </w:r>
      <w:r>
        <w:rPr>
          <w:spacing w:val="7"/>
          <w:sz w:val="20"/>
        </w:rPr>
        <w:t xml:space="preserve"> </w:t>
      </w:r>
      <w:r>
        <w:rPr>
          <w:sz w:val="20"/>
        </w:rPr>
        <w:t>wod-kan,</w:t>
      </w:r>
      <w:r>
        <w:rPr>
          <w:spacing w:val="4"/>
          <w:sz w:val="20"/>
        </w:rPr>
        <w:t xml:space="preserve"> </w:t>
      </w:r>
      <w:r>
        <w:rPr>
          <w:sz w:val="20"/>
        </w:rPr>
        <w:t>skala</w:t>
      </w:r>
      <w:r>
        <w:rPr>
          <w:spacing w:val="3"/>
          <w:sz w:val="20"/>
        </w:rPr>
        <w:t xml:space="preserve"> </w:t>
      </w:r>
      <w:r>
        <w:rPr>
          <w:spacing w:val="-4"/>
          <w:sz w:val="20"/>
        </w:rPr>
        <w:t>1:100</w:t>
      </w:r>
      <w:r>
        <w:rPr>
          <w:sz w:val="20"/>
        </w:rPr>
        <w:tab/>
        <w:t>rys.</w:t>
      </w:r>
      <w:r>
        <w:rPr>
          <w:spacing w:val="-2"/>
          <w:sz w:val="20"/>
        </w:rPr>
        <w:t xml:space="preserve"> </w:t>
      </w:r>
      <w:r>
        <w:rPr>
          <w:spacing w:val="-5"/>
          <w:w w:val="110"/>
          <w:sz w:val="20"/>
        </w:rPr>
        <w:t>S1</w:t>
      </w:r>
    </w:p>
    <w:p w:rsidR="00A516F0" w:rsidRDefault="000376F8">
      <w:pPr>
        <w:pStyle w:val="Akapitzlist"/>
        <w:numPr>
          <w:ilvl w:val="1"/>
          <w:numId w:val="5"/>
        </w:numPr>
        <w:tabs>
          <w:tab w:val="left" w:pos="1359"/>
          <w:tab w:val="left" w:pos="8734"/>
        </w:tabs>
        <w:spacing w:before="119"/>
        <w:rPr>
          <w:sz w:val="20"/>
        </w:rPr>
      </w:pPr>
      <w:r>
        <w:rPr>
          <w:sz w:val="20"/>
        </w:rPr>
        <w:t>Rzut</w:t>
      </w:r>
      <w:r>
        <w:rPr>
          <w:spacing w:val="7"/>
          <w:sz w:val="20"/>
        </w:rPr>
        <w:t xml:space="preserve"> </w:t>
      </w:r>
      <w:r>
        <w:rPr>
          <w:sz w:val="20"/>
        </w:rPr>
        <w:t>piętra</w:t>
      </w:r>
      <w:r>
        <w:rPr>
          <w:spacing w:val="6"/>
          <w:sz w:val="20"/>
        </w:rPr>
        <w:t xml:space="preserve"> </w:t>
      </w:r>
      <w:r>
        <w:rPr>
          <w:sz w:val="20"/>
        </w:rPr>
        <w:t>–</w:t>
      </w:r>
      <w:r>
        <w:rPr>
          <w:spacing w:val="6"/>
          <w:sz w:val="20"/>
        </w:rPr>
        <w:t xml:space="preserve"> </w:t>
      </w:r>
      <w:r>
        <w:rPr>
          <w:sz w:val="20"/>
        </w:rPr>
        <w:t>instalacja</w:t>
      </w:r>
      <w:r>
        <w:rPr>
          <w:spacing w:val="5"/>
          <w:sz w:val="20"/>
        </w:rPr>
        <w:t xml:space="preserve"> </w:t>
      </w:r>
      <w:r>
        <w:rPr>
          <w:sz w:val="20"/>
        </w:rPr>
        <w:t>wod-kan,</w:t>
      </w:r>
      <w:r>
        <w:rPr>
          <w:spacing w:val="5"/>
          <w:sz w:val="20"/>
        </w:rPr>
        <w:t xml:space="preserve"> </w:t>
      </w:r>
      <w:r>
        <w:rPr>
          <w:sz w:val="20"/>
        </w:rPr>
        <w:t>skala</w:t>
      </w:r>
      <w:r>
        <w:rPr>
          <w:spacing w:val="5"/>
          <w:sz w:val="20"/>
        </w:rPr>
        <w:t xml:space="preserve"> </w:t>
      </w:r>
      <w:r>
        <w:rPr>
          <w:spacing w:val="-4"/>
          <w:sz w:val="20"/>
        </w:rPr>
        <w:t>1:100</w:t>
      </w:r>
      <w:r>
        <w:rPr>
          <w:sz w:val="20"/>
        </w:rPr>
        <w:tab/>
        <w:t>rys.</w:t>
      </w:r>
      <w:r>
        <w:rPr>
          <w:spacing w:val="-2"/>
          <w:sz w:val="20"/>
        </w:rPr>
        <w:t xml:space="preserve"> </w:t>
      </w:r>
      <w:r>
        <w:rPr>
          <w:spacing w:val="-5"/>
          <w:w w:val="110"/>
          <w:sz w:val="20"/>
        </w:rPr>
        <w:t>S2</w:t>
      </w:r>
    </w:p>
    <w:p w:rsidR="00A516F0" w:rsidRDefault="000376F8">
      <w:pPr>
        <w:pStyle w:val="Akapitzlist"/>
        <w:numPr>
          <w:ilvl w:val="1"/>
          <w:numId w:val="5"/>
        </w:numPr>
        <w:tabs>
          <w:tab w:val="left" w:pos="1359"/>
          <w:tab w:val="left" w:pos="8735"/>
        </w:tabs>
        <w:spacing w:before="117"/>
        <w:rPr>
          <w:sz w:val="20"/>
        </w:rPr>
        <w:sectPr w:rsidR="00A516F0">
          <w:footerReference w:type="default" r:id="rId8"/>
          <w:pgSz w:w="11906" w:h="16838"/>
          <w:pgMar w:top="760" w:right="566" w:bottom="920" w:left="1700" w:header="0" w:footer="738" w:gutter="0"/>
          <w:pgNumType w:start="2"/>
          <w:cols w:space="708"/>
          <w:formProt w:val="0"/>
          <w:docGrid w:linePitch="100" w:charSpace="4096"/>
        </w:sectPr>
      </w:pPr>
      <w:r>
        <w:rPr>
          <w:sz w:val="20"/>
        </w:rPr>
        <w:t>Rzut</w:t>
      </w:r>
      <w:r>
        <w:rPr>
          <w:spacing w:val="6"/>
          <w:sz w:val="20"/>
        </w:rPr>
        <w:t xml:space="preserve"> </w:t>
      </w:r>
      <w:r>
        <w:rPr>
          <w:sz w:val="20"/>
        </w:rPr>
        <w:t>dachu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6"/>
          <w:sz w:val="20"/>
        </w:rPr>
        <w:t xml:space="preserve"> </w:t>
      </w:r>
      <w:r>
        <w:rPr>
          <w:sz w:val="20"/>
        </w:rPr>
        <w:t>instalacja</w:t>
      </w:r>
      <w:r>
        <w:rPr>
          <w:spacing w:val="7"/>
          <w:sz w:val="20"/>
        </w:rPr>
        <w:t xml:space="preserve"> </w:t>
      </w:r>
      <w:r>
        <w:rPr>
          <w:sz w:val="20"/>
        </w:rPr>
        <w:t>wod-kan,</w:t>
      </w:r>
      <w:r>
        <w:rPr>
          <w:spacing w:val="4"/>
          <w:sz w:val="20"/>
        </w:rPr>
        <w:t xml:space="preserve"> </w:t>
      </w:r>
      <w:r>
        <w:rPr>
          <w:sz w:val="20"/>
        </w:rPr>
        <w:t>skala</w:t>
      </w:r>
      <w:r>
        <w:rPr>
          <w:spacing w:val="3"/>
          <w:sz w:val="20"/>
        </w:rPr>
        <w:t xml:space="preserve"> </w:t>
      </w:r>
      <w:r>
        <w:rPr>
          <w:spacing w:val="-4"/>
          <w:sz w:val="20"/>
        </w:rPr>
        <w:t>1:100</w:t>
      </w:r>
      <w:r>
        <w:rPr>
          <w:sz w:val="20"/>
        </w:rPr>
        <w:tab/>
        <w:t>rys.</w:t>
      </w:r>
      <w:r>
        <w:rPr>
          <w:spacing w:val="-3"/>
          <w:sz w:val="20"/>
        </w:rPr>
        <w:t xml:space="preserve"> </w:t>
      </w:r>
      <w:r>
        <w:rPr>
          <w:spacing w:val="-5"/>
          <w:w w:val="110"/>
          <w:sz w:val="20"/>
        </w:rPr>
        <w:t>S3</w:t>
      </w:r>
    </w:p>
    <w:p w:rsidR="00A516F0" w:rsidRDefault="000376F8">
      <w:pPr>
        <w:spacing w:before="68"/>
        <w:ind w:left="113" w:right="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OPIS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TECHNICZNY</w:t>
      </w:r>
    </w:p>
    <w:p w:rsidR="00A516F0" w:rsidRDefault="000376F8">
      <w:pPr>
        <w:pStyle w:val="Nagwek1"/>
        <w:spacing w:before="113" w:line="360" w:lineRule="auto"/>
        <w:ind w:left="267" w:right="156" w:hanging="2"/>
        <w:jc w:val="center"/>
      </w:pPr>
      <w:r>
        <w:t xml:space="preserve">Instalacji wodno-kanalizacyjnej dla rozbudowy Szkoły Podstawowej o salę </w:t>
      </w:r>
      <w:r>
        <w:t>gimnastyczną z zapleczem</w:t>
      </w:r>
      <w:r>
        <w:rPr>
          <w:spacing w:val="-4"/>
        </w:rPr>
        <w:t xml:space="preserve"> </w:t>
      </w:r>
      <w:r>
        <w:t>dydaktyczno-sportowym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łącznikiem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miejscowości</w:t>
      </w:r>
      <w:r>
        <w:rPr>
          <w:spacing w:val="-1"/>
        </w:rPr>
        <w:t xml:space="preserve"> </w:t>
      </w:r>
      <w:r>
        <w:t>Stary</w:t>
      </w:r>
      <w:r>
        <w:rPr>
          <w:spacing w:val="-5"/>
        </w:rPr>
        <w:t xml:space="preserve"> </w:t>
      </w:r>
      <w:r>
        <w:t>Kraszew</w:t>
      </w:r>
      <w:r>
        <w:rPr>
          <w:spacing w:val="-1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dz.</w:t>
      </w:r>
      <w:r>
        <w:rPr>
          <w:spacing w:val="-4"/>
        </w:rPr>
        <w:t xml:space="preserve"> </w:t>
      </w:r>
      <w:r>
        <w:t>nr</w:t>
      </w:r>
      <w:r>
        <w:rPr>
          <w:spacing w:val="-6"/>
        </w:rPr>
        <w:t xml:space="preserve"> </w:t>
      </w:r>
      <w:r>
        <w:t>ew.</w:t>
      </w:r>
      <w:r>
        <w:rPr>
          <w:spacing w:val="-4"/>
        </w:rPr>
        <w:t xml:space="preserve"> </w:t>
      </w:r>
      <w:r>
        <w:t>982 obręb 0006 Stary Kraszew, gm. Klembów</w:t>
      </w:r>
    </w:p>
    <w:p w:rsidR="00A516F0" w:rsidRDefault="00A516F0">
      <w:pPr>
        <w:pStyle w:val="Tekstpodstawowy"/>
        <w:rPr>
          <w:rFonts w:ascii="Arial" w:hAnsi="Arial"/>
          <w:b/>
        </w:rPr>
      </w:pPr>
    </w:p>
    <w:p w:rsidR="00A516F0" w:rsidRDefault="00A516F0">
      <w:pPr>
        <w:pStyle w:val="Tekstpodstawowy"/>
        <w:rPr>
          <w:rFonts w:ascii="Arial" w:hAnsi="Arial"/>
          <w:b/>
        </w:rPr>
      </w:pPr>
    </w:p>
    <w:p w:rsidR="00A516F0" w:rsidRDefault="00A516F0">
      <w:pPr>
        <w:pStyle w:val="Tekstpodstawowy"/>
        <w:spacing w:before="1"/>
        <w:rPr>
          <w:rFonts w:ascii="Arial" w:hAnsi="Arial"/>
          <w:b/>
        </w:rPr>
      </w:pPr>
    </w:p>
    <w:p w:rsidR="00A516F0" w:rsidRDefault="000376F8">
      <w:pPr>
        <w:pStyle w:val="Akapitzlist"/>
        <w:numPr>
          <w:ilvl w:val="0"/>
          <w:numId w:val="4"/>
        </w:numPr>
        <w:tabs>
          <w:tab w:val="left" w:pos="585"/>
        </w:tabs>
        <w:ind w:left="585" w:hanging="35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Podstawa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opracowania</w:t>
      </w:r>
    </w:p>
    <w:p w:rsidR="00A516F0" w:rsidRDefault="000376F8">
      <w:pPr>
        <w:pStyle w:val="Akapitzlist"/>
        <w:numPr>
          <w:ilvl w:val="0"/>
          <w:numId w:val="3"/>
        </w:numPr>
        <w:tabs>
          <w:tab w:val="left" w:pos="947"/>
        </w:tabs>
        <w:spacing w:before="119"/>
        <w:ind w:hanging="360"/>
        <w:rPr>
          <w:sz w:val="20"/>
        </w:rPr>
      </w:pPr>
      <w:r>
        <w:rPr>
          <w:sz w:val="20"/>
        </w:rPr>
        <w:t>Projekt</w:t>
      </w:r>
      <w:r>
        <w:rPr>
          <w:spacing w:val="-8"/>
          <w:sz w:val="20"/>
        </w:rPr>
        <w:t xml:space="preserve"> </w:t>
      </w:r>
      <w:r>
        <w:rPr>
          <w:sz w:val="20"/>
        </w:rPr>
        <w:t>architektoniczno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budowlany</w:t>
      </w:r>
    </w:p>
    <w:p w:rsidR="00A516F0" w:rsidRDefault="000376F8">
      <w:pPr>
        <w:pStyle w:val="Akapitzlist"/>
        <w:numPr>
          <w:ilvl w:val="0"/>
          <w:numId w:val="3"/>
        </w:numPr>
        <w:tabs>
          <w:tab w:val="left" w:pos="947"/>
        </w:tabs>
        <w:spacing w:before="113"/>
        <w:ind w:hanging="360"/>
        <w:rPr>
          <w:sz w:val="20"/>
        </w:rPr>
      </w:pPr>
      <w:r>
        <w:rPr>
          <w:sz w:val="20"/>
        </w:rPr>
        <w:t>Ustalenia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Inwestorem</w:t>
      </w:r>
    </w:p>
    <w:p w:rsidR="00A516F0" w:rsidRDefault="000376F8">
      <w:pPr>
        <w:pStyle w:val="Akapitzlist"/>
        <w:numPr>
          <w:ilvl w:val="0"/>
          <w:numId w:val="3"/>
        </w:numPr>
        <w:tabs>
          <w:tab w:val="left" w:pos="947"/>
        </w:tabs>
        <w:spacing w:before="112"/>
        <w:ind w:hanging="360"/>
        <w:rPr>
          <w:sz w:val="20"/>
        </w:rPr>
      </w:pPr>
      <w:r>
        <w:rPr>
          <w:sz w:val="20"/>
        </w:rPr>
        <w:t>Normy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i </w:t>
      </w:r>
      <w:r>
        <w:rPr>
          <w:spacing w:val="-2"/>
          <w:sz w:val="20"/>
        </w:rPr>
        <w:t>wytyczne</w:t>
      </w:r>
    </w:p>
    <w:p w:rsidR="00A516F0" w:rsidRDefault="000376F8">
      <w:pPr>
        <w:pStyle w:val="Nagwek1"/>
        <w:numPr>
          <w:ilvl w:val="0"/>
          <w:numId w:val="4"/>
        </w:numPr>
        <w:tabs>
          <w:tab w:val="left" w:pos="585"/>
        </w:tabs>
        <w:spacing w:before="112"/>
        <w:ind w:left="585" w:hanging="358"/>
      </w:pPr>
      <w:r>
        <w:t>Zakres</w:t>
      </w:r>
      <w:r>
        <w:rPr>
          <w:spacing w:val="-8"/>
        </w:rPr>
        <w:t xml:space="preserve"> </w:t>
      </w:r>
      <w:r>
        <w:rPr>
          <w:spacing w:val="-2"/>
        </w:rPr>
        <w:t>opracowania</w:t>
      </w:r>
    </w:p>
    <w:p w:rsidR="00A516F0" w:rsidRDefault="000376F8">
      <w:pPr>
        <w:pStyle w:val="Tekstpodstawowy"/>
        <w:spacing w:before="121" w:line="362" w:lineRule="auto"/>
        <w:ind w:left="227" w:right="111" w:firstLine="708"/>
        <w:jc w:val="both"/>
      </w:pPr>
      <w:r>
        <w:t>Niniejsze</w:t>
      </w:r>
      <w:r>
        <w:rPr>
          <w:spacing w:val="-2"/>
        </w:rPr>
        <w:t xml:space="preserve"> </w:t>
      </w:r>
      <w:r>
        <w:t>opracowanie</w:t>
      </w:r>
      <w:r>
        <w:rPr>
          <w:spacing w:val="-2"/>
        </w:rPr>
        <w:t xml:space="preserve"> </w:t>
      </w:r>
      <w:r>
        <w:t>obejmuje</w:t>
      </w:r>
      <w:r>
        <w:rPr>
          <w:spacing w:val="-3"/>
        </w:rPr>
        <w:t xml:space="preserve"> </w:t>
      </w:r>
      <w:r>
        <w:t>swoim zakresem instalację</w:t>
      </w:r>
      <w:r>
        <w:rPr>
          <w:spacing w:val="-1"/>
        </w:rPr>
        <w:t xml:space="preserve"> </w:t>
      </w:r>
      <w:r>
        <w:t>wodno-kanalizacyjną dla</w:t>
      </w:r>
      <w:r>
        <w:rPr>
          <w:spacing w:val="-3"/>
        </w:rPr>
        <w:t xml:space="preserve"> </w:t>
      </w:r>
      <w:r>
        <w:t>rozbudowy Szkoły Podstawowej o salę gimnastyczną z zapleczem dydaktyczno-sportowym i łącznikiem w miejscowości Stary Kraszew na dz. nr ew. 982 obręb 0006 Stary Kra</w:t>
      </w:r>
      <w:r>
        <w:t>szew, gm. Klembów.</w:t>
      </w:r>
    </w:p>
    <w:p w:rsidR="00A516F0" w:rsidRDefault="00A516F0">
      <w:pPr>
        <w:pStyle w:val="Tekstpodstawowy"/>
      </w:pPr>
    </w:p>
    <w:p w:rsidR="00A516F0" w:rsidRDefault="000376F8">
      <w:pPr>
        <w:pStyle w:val="Nagwek1"/>
        <w:numPr>
          <w:ilvl w:val="0"/>
          <w:numId w:val="4"/>
        </w:numPr>
        <w:tabs>
          <w:tab w:val="left" w:pos="585"/>
        </w:tabs>
        <w:spacing w:before="1"/>
        <w:ind w:left="585" w:hanging="358"/>
      </w:pPr>
      <w:r>
        <w:t>Instalacja</w:t>
      </w:r>
      <w:r>
        <w:rPr>
          <w:spacing w:val="-8"/>
        </w:rPr>
        <w:t xml:space="preserve"> </w:t>
      </w:r>
      <w:r>
        <w:t>wewnętrzna</w:t>
      </w:r>
      <w:r>
        <w:rPr>
          <w:spacing w:val="-9"/>
        </w:rPr>
        <w:t xml:space="preserve"> </w:t>
      </w:r>
      <w:r>
        <w:t>wody</w:t>
      </w:r>
      <w:r>
        <w:rPr>
          <w:spacing w:val="-10"/>
        </w:rPr>
        <w:t xml:space="preserve"> </w:t>
      </w:r>
      <w:r>
        <w:t>zimnej,</w:t>
      </w:r>
      <w:r>
        <w:rPr>
          <w:spacing w:val="-7"/>
        </w:rPr>
        <w:t xml:space="preserve"> </w:t>
      </w:r>
      <w:r>
        <w:t>ciepłej,</w:t>
      </w:r>
      <w:r>
        <w:rPr>
          <w:spacing w:val="-8"/>
        </w:rPr>
        <w:t xml:space="preserve"> </w:t>
      </w:r>
      <w:r>
        <w:rPr>
          <w:spacing w:val="-2"/>
        </w:rPr>
        <w:t>cyrkulacji</w:t>
      </w:r>
    </w:p>
    <w:p w:rsidR="00A516F0" w:rsidRDefault="000376F8">
      <w:pPr>
        <w:pStyle w:val="Tekstpodstawowy"/>
        <w:spacing w:before="118"/>
        <w:ind w:left="587" w:hanging="425"/>
      </w:pPr>
      <w:r>
        <w:t>Woda</w:t>
      </w:r>
      <w:r>
        <w:rPr>
          <w:spacing w:val="-4"/>
        </w:rPr>
        <w:t xml:space="preserve"> </w:t>
      </w:r>
      <w:r>
        <w:t>zimna</w:t>
      </w:r>
      <w:r>
        <w:rPr>
          <w:spacing w:val="-6"/>
        </w:rPr>
        <w:t xml:space="preserve"> </w:t>
      </w:r>
      <w:r>
        <w:t>doprowadzona</w:t>
      </w:r>
      <w:r>
        <w:rPr>
          <w:spacing w:val="-5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istniejącej</w:t>
      </w:r>
      <w:r>
        <w:rPr>
          <w:spacing w:val="-4"/>
        </w:rPr>
        <w:t xml:space="preserve"> </w:t>
      </w:r>
      <w:r>
        <w:t>instalacji</w:t>
      </w:r>
      <w:r>
        <w:rPr>
          <w:spacing w:val="-8"/>
        </w:rPr>
        <w:t xml:space="preserve"> </w:t>
      </w:r>
      <w:r>
        <w:t>wody</w:t>
      </w:r>
      <w:r>
        <w:rPr>
          <w:spacing w:val="-7"/>
        </w:rPr>
        <w:t xml:space="preserve"> </w:t>
      </w:r>
      <w:r>
        <w:t>zimnej</w:t>
      </w:r>
      <w:r>
        <w:rPr>
          <w:spacing w:val="-1"/>
        </w:rPr>
        <w:t xml:space="preserve"> </w:t>
      </w:r>
      <w:r>
        <w:t>znajdującej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budynku.</w:t>
      </w:r>
    </w:p>
    <w:p w:rsidR="00A516F0" w:rsidRDefault="000376F8" w:rsidP="000376F8">
      <w:pPr>
        <w:pStyle w:val="Tekstpodstawowy"/>
        <w:spacing w:before="120"/>
        <w:ind w:left="227" w:hanging="65"/>
      </w:pPr>
      <w:r>
        <w:t>Pomiar</w:t>
      </w:r>
      <w:r>
        <w:rPr>
          <w:spacing w:val="-2"/>
        </w:rPr>
        <w:t xml:space="preserve"> </w:t>
      </w:r>
      <w:r>
        <w:t>zużywanej</w:t>
      </w:r>
      <w:r>
        <w:rPr>
          <w:spacing w:val="-2"/>
        </w:rPr>
        <w:t xml:space="preserve"> </w:t>
      </w:r>
      <w:r>
        <w:t>wody</w:t>
      </w:r>
      <w:r>
        <w:rPr>
          <w:spacing w:val="-8"/>
        </w:rPr>
        <w:t xml:space="preserve"> </w:t>
      </w:r>
      <w:r>
        <w:t>odbywać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pomocą</w:t>
      </w:r>
      <w:r>
        <w:rPr>
          <w:spacing w:val="-5"/>
        </w:rPr>
        <w:t xml:space="preserve"> </w:t>
      </w:r>
      <w:r>
        <w:t>istniejącego</w:t>
      </w:r>
      <w:r>
        <w:rPr>
          <w:spacing w:val="-4"/>
        </w:rPr>
        <w:t xml:space="preserve"> </w:t>
      </w:r>
      <w:r>
        <w:rPr>
          <w:spacing w:val="-2"/>
        </w:rPr>
        <w:t>wodomierza.</w:t>
      </w:r>
    </w:p>
    <w:p w:rsidR="00A516F0" w:rsidRDefault="000376F8">
      <w:pPr>
        <w:pStyle w:val="Tekstpodstawowy"/>
        <w:spacing w:before="119" w:line="364" w:lineRule="auto"/>
        <w:ind w:left="227" w:firstLine="360"/>
      </w:pPr>
      <w:r>
        <w:t>Ciepła</w:t>
      </w:r>
      <w:r>
        <w:rPr>
          <w:spacing w:val="40"/>
        </w:rPr>
        <w:t xml:space="preserve"> </w:t>
      </w:r>
      <w:r>
        <w:t>woda</w:t>
      </w:r>
      <w:r>
        <w:rPr>
          <w:spacing w:val="40"/>
        </w:rPr>
        <w:t xml:space="preserve"> </w:t>
      </w:r>
      <w:r>
        <w:t>dostarczana</w:t>
      </w:r>
      <w:r>
        <w:rPr>
          <w:spacing w:val="40"/>
        </w:rPr>
        <w:t xml:space="preserve"> </w:t>
      </w:r>
      <w:r>
        <w:t>będzie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istniejącego</w:t>
      </w:r>
      <w:r>
        <w:rPr>
          <w:spacing w:val="40"/>
        </w:rPr>
        <w:t xml:space="preserve"> </w:t>
      </w:r>
      <w:r>
        <w:t>zasobnika</w:t>
      </w:r>
      <w:r>
        <w:rPr>
          <w:spacing w:val="40"/>
        </w:rPr>
        <w:t xml:space="preserve"> </w:t>
      </w:r>
      <w:r>
        <w:t>c.w.u.</w:t>
      </w:r>
      <w:r>
        <w:rPr>
          <w:spacing w:val="40"/>
        </w:rPr>
        <w:t xml:space="preserve"> </w:t>
      </w:r>
      <w:r>
        <w:t>znajdującego</w:t>
      </w:r>
      <w:r>
        <w:rPr>
          <w:spacing w:val="40"/>
        </w:rPr>
        <w:t xml:space="preserve"> </w:t>
      </w:r>
      <w:r>
        <w:t>się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istniejącej kotłowni w budynku w piwnicy.</w:t>
      </w:r>
    </w:p>
    <w:p w:rsidR="00A516F0" w:rsidRDefault="000376F8">
      <w:pPr>
        <w:pStyle w:val="Nagwek2"/>
        <w:numPr>
          <w:ilvl w:val="1"/>
          <w:numId w:val="4"/>
        </w:numPr>
        <w:tabs>
          <w:tab w:val="left" w:pos="932"/>
        </w:tabs>
        <w:spacing w:line="223" w:lineRule="exact"/>
        <w:ind w:left="932" w:hanging="345"/>
      </w:pPr>
      <w:r>
        <w:rPr>
          <w:spacing w:val="-2"/>
        </w:rPr>
        <w:t>Rurociągi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116" w:line="350" w:lineRule="auto"/>
        <w:ind w:right="113" w:hanging="425"/>
        <w:rPr>
          <w:sz w:val="20"/>
        </w:rPr>
      </w:pPr>
      <w:r>
        <w:rPr>
          <w:sz w:val="20"/>
        </w:rPr>
        <w:t>przewody</w:t>
      </w:r>
      <w:r>
        <w:rPr>
          <w:spacing w:val="77"/>
          <w:sz w:val="20"/>
        </w:rPr>
        <w:t xml:space="preserve"> </w:t>
      </w:r>
      <w:r>
        <w:rPr>
          <w:sz w:val="20"/>
        </w:rPr>
        <w:t>wody</w:t>
      </w:r>
      <w:r>
        <w:rPr>
          <w:spacing w:val="77"/>
          <w:sz w:val="20"/>
        </w:rPr>
        <w:t xml:space="preserve"> </w:t>
      </w:r>
      <w:r>
        <w:rPr>
          <w:sz w:val="20"/>
        </w:rPr>
        <w:t>zimnej,</w:t>
      </w:r>
      <w:r>
        <w:rPr>
          <w:spacing w:val="79"/>
          <w:sz w:val="20"/>
        </w:rPr>
        <w:t xml:space="preserve"> </w:t>
      </w:r>
      <w:r>
        <w:rPr>
          <w:sz w:val="20"/>
        </w:rPr>
        <w:t>ciepłej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78"/>
          <w:sz w:val="20"/>
        </w:rPr>
        <w:t xml:space="preserve"> </w:t>
      </w:r>
      <w:r>
        <w:rPr>
          <w:sz w:val="20"/>
        </w:rPr>
        <w:t>cyrkulacji</w:t>
      </w:r>
      <w:r>
        <w:rPr>
          <w:spacing w:val="77"/>
          <w:sz w:val="20"/>
        </w:rPr>
        <w:t xml:space="preserve"> </w:t>
      </w:r>
      <w:r>
        <w:rPr>
          <w:sz w:val="20"/>
        </w:rPr>
        <w:t>prowadzone</w:t>
      </w:r>
      <w:r>
        <w:rPr>
          <w:spacing w:val="79"/>
          <w:sz w:val="20"/>
        </w:rPr>
        <w:t xml:space="preserve"> </w:t>
      </w:r>
      <w:r>
        <w:rPr>
          <w:sz w:val="20"/>
        </w:rPr>
        <w:t>pod</w:t>
      </w:r>
      <w:r>
        <w:rPr>
          <w:spacing w:val="76"/>
          <w:sz w:val="20"/>
        </w:rPr>
        <w:t xml:space="preserve"> </w:t>
      </w:r>
      <w:r>
        <w:rPr>
          <w:sz w:val="20"/>
        </w:rPr>
        <w:t>stropem</w:t>
      </w:r>
      <w:r>
        <w:rPr>
          <w:spacing w:val="80"/>
          <w:sz w:val="20"/>
        </w:rPr>
        <w:t xml:space="preserve"> </w:t>
      </w:r>
      <w:r>
        <w:rPr>
          <w:sz w:val="20"/>
        </w:rPr>
        <w:t>z</w:t>
      </w:r>
      <w:r>
        <w:rPr>
          <w:spacing w:val="77"/>
          <w:sz w:val="20"/>
        </w:rPr>
        <w:t xml:space="preserve"> </w:t>
      </w:r>
      <w:r>
        <w:rPr>
          <w:sz w:val="20"/>
        </w:rPr>
        <w:t>rur</w:t>
      </w:r>
      <w:r>
        <w:rPr>
          <w:spacing w:val="80"/>
          <w:sz w:val="20"/>
        </w:rPr>
        <w:t xml:space="preserve"> </w:t>
      </w:r>
      <w:r>
        <w:rPr>
          <w:sz w:val="20"/>
        </w:rPr>
        <w:t>PP</w:t>
      </w:r>
      <w:r>
        <w:rPr>
          <w:spacing w:val="80"/>
          <w:sz w:val="20"/>
        </w:rPr>
        <w:t xml:space="preserve"> </w:t>
      </w:r>
      <w:r>
        <w:rPr>
          <w:sz w:val="20"/>
        </w:rPr>
        <w:t>z</w:t>
      </w:r>
      <w:r>
        <w:rPr>
          <w:spacing w:val="79"/>
          <w:sz w:val="20"/>
        </w:rPr>
        <w:t xml:space="preserve"> </w:t>
      </w:r>
      <w:r>
        <w:rPr>
          <w:sz w:val="20"/>
        </w:rPr>
        <w:t>wkładką aluminiową, łączonych przez zgrzewanie.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11" w:line="350" w:lineRule="auto"/>
        <w:ind w:right="115" w:hanging="425"/>
        <w:rPr>
          <w:sz w:val="20"/>
        </w:rPr>
      </w:pPr>
      <w:r>
        <w:rPr>
          <w:sz w:val="20"/>
        </w:rPr>
        <w:t>Rozprowadzenia w posadzkach oraz w ścianach od pionów do przyborów z.w., c.w.u. z rur PE z</w:t>
      </w:r>
      <w:r>
        <w:rPr>
          <w:spacing w:val="40"/>
          <w:sz w:val="20"/>
        </w:rPr>
        <w:t xml:space="preserve"> </w:t>
      </w:r>
      <w:r>
        <w:rPr>
          <w:sz w:val="20"/>
        </w:rPr>
        <w:t>wkładką aluminiową, łączonych przez zac</w:t>
      </w:r>
      <w:bookmarkStart w:id="0" w:name="_GoBack"/>
      <w:bookmarkEnd w:id="0"/>
      <w:r>
        <w:rPr>
          <w:sz w:val="20"/>
        </w:rPr>
        <w:t>iskanie.</w:t>
      </w:r>
    </w:p>
    <w:p w:rsidR="00A516F0" w:rsidRDefault="000376F8">
      <w:pPr>
        <w:pStyle w:val="Nagwek2"/>
        <w:numPr>
          <w:ilvl w:val="1"/>
          <w:numId w:val="4"/>
        </w:numPr>
        <w:tabs>
          <w:tab w:val="left" w:pos="988"/>
        </w:tabs>
        <w:spacing w:before="9"/>
        <w:ind w:left="988" w:hanging="401"/>
      </w:pPr>
      <w:r>
        <w:rPr>
          <w:spacing w:val="-2"/>
        </w:rPr>
        <w:t>Armatura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117"/>
        <w:ind w:left="792"/>
        <w:rPr>
          <w:sz w:val="20"/>
        </w:rPr>
      </w:pPr>
      <w:r>
        <w:rPr>
          <w:sz w:val="20"/>
        </w:rPr>
        <w:t>Armatura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odcinająca</w:t>
      </w:r>
    </w:p>
    <w:p w:rsidR="00A516F0" w:rsidRDefault="000376F8">
      <w:pPr>
        <w:pStyle w:val="Tekstpodstawowy"/>
        <w:spacing w:before="115"/>
        <w:ind w:left="793" w:hanging="425"/>
      </w:pPr>
      <w:r>
        <w:t>Na</w:t>
      </w:r>
      <w:r>
        <w:rPr>
          <w:spacing w:val="-7"/>
        </w:rPr>
        <w:t xml:space="preserve"> </w:t>
      </w:r>
      <w:r>
        <w:t>instalacji</w:t>
      </w:r>
      <w:r>
        <w:rPr>
          <w:spacing w:val="-4"/>
        </w:rPr>
        <w:t xml:space="preserve"> </w:t>
      </w:r>
      <w:r>
        <w:t>zamontowane</w:t>
      </w:r>
      <w:r>
        <w:rPr>
          <w:spacing w:val="-4"/>
        </w:rPr>
        <w:t xml:space="preserve"> </w:t>
      </w:r>
      <w:r>
        <w:t>będą</w:t>
      </w:r>
      <w:r>
        <w:rPr>
          <w:spacing w:val="-1"/>
        </w:rPr>
        <w:t xml:space="preserve"> </w:t>
      </w:r>
      <w:r>
        <w:t>zawory</w:t>
      </w:r>
      <w:r>
        <w:rPr>
          <w:spacing w:val="-10"/>
        </w:rPr>
        <w:t xml:space="preserve"> </w:t>
      </w:r>
      <w:r>
        <w:t>odcinające,</w:t>
      </w:r>
      <w:r>
        <w:rPr>
          <w:spacing w:val="-5"/>
        </w:rPr>
        <w:t xml:space="preserve"> </w:t>
      </w:r>
      <w:r>
        <w:t>kulowe,</w:t>
      </w:r>
      <w:r>
        <w:rPr>
          <w:spacing w:val="-6"/>
        </w:rPr>
        <w:t xml:space="preserve"> </w:t>
      </w:r>
      <w:r>
        <w:t>gwintowane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pełnym</w:t>
      </w:r>
      <w:r>
        <w:rPr>
          <w:spacing w:val="-1"/>
        </w:rPr>
        <w:t xml:space="preserve"> </w:t>
      </w:r>
      <w:r>
        <w:rPr>
          <w:spacing w:val="-2"/>
        </w:rPr>
        <w:t>przelotem.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116"/>
        <w:ind w:left="792"/>
        <w:rPr>
          <w:sz w:val="20"/>
        </w:rPr>
      </w:pPr>
      <w:r>
        <w:rPr>
          <w:sz w:val="20"/>
        </w:rPr>
        <w:t>Zawory</w:t>
      </w:r>
      <w:r>
        <w:rPr>
          <w:spacing w:val="-8"/>
          <w:sz w:val="20"/>
        </w:rPr>
        <w:t xml:space="preserve"> </w:t>
      </w:r>
      <w:r>
        <w:rPr>
          <w:sz w:val="20"/>
        </w:rPr>
        <w:t>cyrkulacyjne</w:t>
      </w:r>
      <w:r>
        <w:rPr>
          <w:spacing w:val="-3"/>
          <w:sz w:val="20"/>
        </w:rPr>
        <w:t xml:space="preserve"> </w:t>
      </w:r>
      <w:r>
        <w:rPr>
          <w:sz w:val="20"/>
        </w:rPr>
        <w:t>termostatyczne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c.w.u.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odejściach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szafek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rozdzielaczowych.</w:t>
      </w:r>
    </w:p>
    <w:p w:rsidR="00A516F0" w:rsidRDefault="000376F8">
      <w:pPr>
        <w:pStyle w:val="Nagwek2"/>
        <w:numPr>
          <w:ilvl w:val="1"/>
          <w:numId w:val="4"/>
        </w:numPr>
        <w:tabs>
          <w:tab w:val="left" w:pos="987"/>
        </w:tabs>
        <w:spacing w:before="112"/>
        <w:ind w:left="987" w:hanging="403"/>
      </w:pPr>
      <w:r>
        <w:rPr>
          <w:spacing w:val="-2"/>
        </w:rPr>
        <w:t>Rozprowadzenie</w:t>
      </w:r>
      <w:r>
        <w:rPr>
          <w:spacing w:val="13"/>
        </w:rPr>
        <w:t xml:space="preserve"> </w:t>
      </w:r>
      <w:r>
        <w:rPr>
          <w:spacing w:val="-2"/>
        </w:rPr>
        <w:t>przewodów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117" w:line="350" w:lineRule="auto"/>
        <w:ind w:right="113" w:hanging="425"/>
        <w:rPr>
          <w:sz w:val="20"/>
        </w:rPr>
      </w:pPr>
      <w:r>
        <w:rPr>
          <w:sz w:val="20"/>
        </w:rPr>
        <w:t>Poziomy</w:t>
      </w:r>
      <w:r>
        <w:rPr>
          <w:spacing w:val="40"/>
          <w:sz w:val="20"/>
        </w:rPr>
        <w:t xml:space="preserve"> </w:t>
      </w:r>
      <w:r>
        <w:rPr>
          <w:sz w:val="20"/>
        </w:rPr>
        <w:t>instalacji</w:t>
      </w:r>
      <w:r>
        <w:rPr>
          <w:spacing w:val="40"/>
          <w:sz w:val="20"/>
        </w:rPr>
        <w:t xml:space="preserve"> </w:t>
      </w:r>
      <w:r>
        <w:rPr>
          <w:sz w:val="20"/>
        </w:rPr>
        <w:t>c.w.,</w:t>
      </w:r>
      <w:r>
        <w:rPr>
          <w:spacing w:val="40"/>
          <w:sz w:val="20"/>
        </w:rPr>
        <w:t xml:space="preserve"> </w:t>
      </w:r>
      <w:r>
        <w:rPr>
          <w:sz w:val="20"/>
        </w:rPr>
        <w:t>z.w.</w:t>
      </w:r>
      <w:r>
        <w:rPr>
          <w:spacing w:val="40"/>
          <w:sz w:val="20"/>
        </w:rPr>
        <w:t xml:space="preserve"> </w:t>
      </w:r>
      <w:r>
        <w:rPr>
          <w:sz w:val="20"/>
        </w:rPr>
        <w:t>i</w:t>
      </w:r>
      <w:r>
        <w:rPr>
          <w:spacing w:val="40"/>
          <w:sz w:val="20"/>
        </w:rPr>
        <w:t xml:space="preserve"> </w:t>
      </w:r>
      <w:r>
        <w:rPr>
          <w:sz w:val="20"/>
        </w:rPr>
        <w:t>cyrkulacji</w:t>
      </w:r>
      <w:r>
        <w:rPr>
          <w:spacing w:val="40"/>
          <w:sz w:val="20"/>
        </w:rPr>
        <w:t xml:space="preserve"> </w:t>
      </w:r>
      <w:r>
        <w:rPr>
          <w:sz w:val="20"/>
        </w:rPr>
        <w:t>rozprowadzone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pod</w:t>
      </w:r>
      <w:r>
        <w:rPr>
          <w:spacing w:val="40"/>
          <w:sz w:val="20"/>
        </w:rPr>
        <w:t xml:space="preserve"> </w:t>
      </w:r>
      <w:r>
        <w:rPr>
          <w:sz w:val="20"/>
        </w:rPr>
        <w:t>stropem,</w:t>
      </w:r>
      <w:r>
        <w:rPr>
          <w:spacing w:val="40"/>
          <w:sz w:val="20"/>
        </w:rPr>
        <w:t xml:space="preserve"> </w:t>
      </w:r>
      <w:r>
        <w:rPr>
          <w:sz w:val="20"/>
        </w:rPr>
        <w:t>na</w:t>
      </w:r>
      <w:r>
        <w:rPr>
          <w:spacing w:val="40"/>
          <w:sz w:val="20"/>
        </w:rPr>
        <w:t xml:space="preserve"> </w:t>
      </w:r>
      <w:r>
        <w:rPr>
          <w:sz w:val="20"/>
        </w:rPr>
        <w:t>ścianach</w:t>
      </w:r>
      <w:r>
        <w:rPr>
          <w:spacing w:val="40"/>
          <w:sz w:val="20"/>
        </w:rPr>
        <w:t xml:space="preserve"> </w:t>
      </w:r>
      <w:r>
        <w:rPr>
          <w:sz w:val="20"/>
        </w:rPr>
        <w:t>i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w </w:t>
      </w:r>
      <w:r>
        <w:rPr>
          <w:spacing w:val="-2"/>
          <w:sz w:val="20"/>
        </w:rPr>
        <w:t>posadzkach.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10" w:line="352" w:lineRule="auto"/>
        <w:ind w:right="115" w:hanging="425"/>
        <w:rPr>
          <w:sz w:val="20"/>
        </w:rPr>
      </w:pPr>
      <w:r>
        <w:rPr>
          <w:sz w:val="20"/>
        </w:rPr>
        <w:t>Przewody</w:t>
      </w:r>
      <w:r>
        <w:rPr>
          <w:spacing w:val="66"/>
          <w:sz w:val="20"/>
        </w:rPr>
        <w:t xml:space="preserve"> </w:t>
      </w:r>
      <w:r>
        <w:rPr>
          <w:sz w:val="20"/>
        </w:rPr>
        <w:t>do</w:t>
      </w:r>
      <w:r>
        <w:rPr>
          <w:spacing w:val="69"/>
          <w:sz w:val="20"/>
        </w:rPr>
        <w:t xml:space="preserve"> </w:t>
      </w:r>
      <w:r>
        <w:rPr>
          <w:sz w:val="20"/>
        </w:rPr>
        <w:t>urządzeń</w:t>
      </w:r>
      <w:r>
        <w:rPr>
          <w:spacing w:val="69"/>
          <w:sz w:val="20"/>
        </w:rPr>
        <w:t xml:space="preserve"> </w:t>
      </w:r>
      <w:r>
        <w:rPr>
          <w:sz w:val="20"/>
        </w:rPr>
        <w:t>sanitarnych</w:t>
      </w:r>
      <w:r>
        <w:rPr>
          <w:spacing w:val="69"/>
          <w:sz w:val="20"/>
        </w:rPr>
        <w:t xml:space="preserve"> </w:t>
      </w:r>
      <w:r>
        <w:rPr>
          <w:sz w:val="20"/>
        </w:rPr>
        <w:t>instalacji</w:t>
      </w:r>
      <w:r>
        <w:rPr>
          <w:spacing w:val="69"/>
          <w:sz w:val="20"/>
        </w:rPr>
        <w:t xml:space="preserve"> </w:t>
      </w:r>
      <w:r>
        <w:rPr>
          <w:sz w:val="20"/>
        </w:rPr>
        <w:t>z.w.,</w:t>
      </w:r>
      <w:r>
        <w:rPr>
          <w:spacing w:val="72"/>
          <w:sz w:val="20"/>
        </w:rPr>
        <w:t xml:space="preserve"> </w:t>
      </w:r>
      <w:r>
        <w:rPr>
          <w:sz w:val="20"/>
        </w:rPr>
        <w:t>c.w.</w:t>
      </w:r>
      <w:r>
        <w:rPr>
          <w:spacing w:val="72"/>
          <w:sz w:val="20"/>
        </w:rPr>
        <w:t xml:space="preserve"> </w:t>
      </w:r>
      <w:r>
        <w:rPr>
          <w:sz w:val="20"/>
        </w:rPr>
        <w:t>prowadzone</w:t>
      </w:r>
      <w:r>
        <w:rPr>
          <w:spacing w:val="72"/>
          <w:sz w:val="20"/>
        </w:rPr>
        <w:t xml:space="preserve"> </w:t>
      </w:r>
      <w:r>
        <w:rPr>
          <w:sz w:val="20"/>
        </w:rPr>
        <w:t>będą</w:t>
      </w:r>
      <w:r>
        <w:rPr>
          <w:spacing w:val="71"/>
          <w:sz w:val="20"/>
        </w:rPr>
        <w:t xml:space="preserve"> </w:t>
      </w:r>
      <w:r>
        <w:rPr>
          <w:sz w:val="20"/>
        </w:rPr>
        <w:t>w</w:t>
      </w:r>
      <w:r>
        <w:rPr>
          <w:spacing w:val="69"/>
          <w:sz w:val="20"/>
        </w:rPr>
        <w:t xml:space="preserve"> </w:t>
      </w:r>
      <w:r>
        <w:rPr>
          <w:sz w:val="20"/>
        </w:rPr>
        <w:t>posadzce</w:t>
      </w:r>
      <w:r>
        <w:rPr>
          <w:spacing w:val="69"/>
          <w:sz w:val="20"/>
        </w:rPr>
        <w:t xml:space="preserve"> </w:t>
      </w:r>
      <w:r>
        <w:rPr>
          <w:sz w:val="20"/>
        </w:rPr>
        <w:t>i</w:t>
      </w:r>
      <w:r>
        <w:rPr>
          <w:spacing w:val="72"/>
          <w:sz w:val="20"/>
        </w:rPr>
        <w:t xml:space="preserve"> </w:t>
      </w:r>
      <w:r>
        <w:rPr>
          <w:sz w:val="20"/>
        </w:rPr>
        <w:t>w bruzdach podtynkowych w ścianach.</w:t>
      </w:r>
    </w:p>
    <w:p w:rsidR="00A516F0" w:rsidRDefault="000376F8">
      <w:pPr>
        <w:pStyle w:val="Nagwek2"/>
        <w:numPr>
          <w:ilvl w:val="1"/>
          <w:numId w:val="4"/>
        </w:numPr>
        <w:tabs>
          <w:tab w:val="left" w:pos="933"/>
        </w:tabs>
        <w:spacing w:before="5"/>
        <w:ind w:left="933" w:hanging="349"/>
      </w:pPr>
      <w:r>
        <w:t>Zabezpieczenie</w:t>
      </w:r>
      <w:r>
        <w:rPr>
          <w:spacing w:val="-15"/>
        </w:rPr>
        <w:t xml:space="preserve"> </w:t>
      </w:r>
      <w:r>
        <w:t>termiczne</w:t>
      </w:r>
      <w:r>
        <w:rPr>
          <w:spacing w:val="-13"/>
        </w:rPr>
        <w:t xml:space="preserve"> </w:t>
      </w:r>
      <w:r>
        <w:rPr>
          <w:spacing w:val="-2"/>
        </w:rPr>
        <w:t>rurociągów</w:t>
      </w:r>
    </w:p>
    <w:p w:rsidR="00A516F0" w:rsidRDefault="000376F8">
      <w:pPr>
        <w:pStyle w:val="Tekstpodstawowy"/>
        <w:spacing w:before="118"/>
        <w:ind w:left="935" w:hanging="425"/>
      </w:pPr>
      <w:r>
        <w:t>W</w:t>
      </w:r>
      <w:r>
        <w:rPr>
          <w:spacing w:val="-5"/>
        </w:rPr>
        <w:t xml:space="preserve"> </w:t>
      </w:r>
      <w:r>
        <w:t>instalacji</w:t>
      </w:r>
      <w:r>
        <w:rPr>
          <w:spacing w:val="-5"/>
        </w:rPr>
        <w:t xml:space="preserve"> </w:t>
      </w:r>
      <w:r>
        <w:t>zastosowane</w:t>
      </w:r>
      <w:r>
        <w:rPr>
          <w:spacing w:val="-6"/>
        </w:rPr>
        <w:t xml:space="preserve"> </w:t>
      </w:r>
      <w:r>
        <w:t>będą</w:t>
      </w:r>
      <w:r>
        <w:rPr>
          <w:spacing w:val="-5"/>
        </w:rPr>
        <w:t xml:space="preserve"> </w:t>
      </w:r>
      <w:r>
        <w:t>następujące</w:t>
      </w:r>
      <w:r>
        <w:rPr>
          <w:spacing w:val="-8"/>
        </w:rPr>
        <w:t xml:space="preserve"> </w:t>
      </w:r>
      <w:r>
        <w:t>rodzaje</w:t>
      </w:r>
      <w:r>
        <w:rPr>
          <w:spacing w:val="-5"/>
        </w:rPr>
        <w:t xml:space="preserve"> </w:t>
      </w:r>
      <w:r>
        <w:t>izolacji</w:t>
      </w:r>
      <w:r>
        <w:rPr>
          <w:spacing w:val="-10"/>
        </w:rPr>
        <w:t xml:space="preserve"> </w:t>
      </w:r>
      <w:r>
        <w:rPr>
          <w:spacing w:val="-2"/>
        </w:rPr>
        <w:t>termicznej: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117"/>
        <w:ind w:left="792"/>
        <w:rPr>
          <w:sz w:val="20"/>
        </w:rPr>
      </w:pPr>
      <w:r>
        <w:rPr>
          <w:sz w:val="20"/>
        </w:rPr>
        <w:t>Rurociągi</w:t>
      </w:r>
      <w:r>
        <w:rPr>
          <w:spacing w:val="-1"/>
          <w:sz w:val="20"/>
        </w:rPr>
        <w:t xml:space="preserve"> </w:t>
      </w:r>
      <w:r>
        <w:rPr>
          <w:sz w:val="20"/>
        </w:rPr>
        <w:t>rozprowadzające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piwnicy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3"/>
          <w:sz w:val="20"/>
        </w:rPr>
        <w:t xml:space="preserve"> </w:t>
      </w:r>
      <w:r>
        <w:rPr>
          <w:sz w:val="20"/>
        </w:rPr>
        <w:t>otuliny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2"/>
          <w:sz w:val="20"/>
        </w:rPr>
        <w:t xml:space="preserve"> </w:t>
      </w:r>
      <w:r>
        <w:rPr>
          <w:sz w:val="20"/>
        </w:rPr>
        <w:t>wełny</w:t>
      </w:r>
      <w:r>
        <w:rPr>
          <w:spacing w:val="-1"/>
          <w:sz w:val="20"/>
        </w:rPr>
        <w:t xml:space="preserve"> </w:t>
      </w:r>
      <w:r>
        <w:rPr>
          <w:sz w:val="20"/>
        </w:rPr>
        <w:t>mineralnej</w:t>
      </w:r>
      <w:r>
        <w:rPr>
          <w:spacing w:val="5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płaszczu</w:t>
      </w:r>
      <w:r>
        <w:rPr>
          <w:spacing w:val="4"/>
          <w:sz w:val="20"/>
        </w:rPr>
        <w:t xml:space="preserve"> </w:t>
      </w:r>
      <w:r>
        <w:rPr>
          <w:spacing w:val="-5"/>
          <w:sz w:val="20"/>
        </w:rPr>
        <w:t>PVC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113" w:line="350" w:lineRule="auto"/>
        <w:ind w:right="116" w:hanging="425"/>
        <w:rPr>
          <w:sz w:val="20"/>
        </w:rPr>
      </w:pPr>
      <w:r>
        <w:rPr>
          <w:w w:val="105"/>
          <w:sz w:val="20"/>
        </w:rPr>
        <w:t>Piony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pod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stropem</w:t>
      </w:r>
      <w:r>
        <w:rPr>
          <w:spacing w:val="-11"/>
          <w:w w:val="160"/>
          <w:sz w:val="20"/>
        </w:rPr>
        <w:t xml:space="preserve"> </w:t>
      </w:r>
      <w:r>
        <w:rPr>
          <w:w w:val="160"/>
          <w:sz w:val="20"/>
        </w:rPr>
        <w:t>–</w:t>
      </w:r>
      <w:r>
        <w:rPr>
          <w:spacing w:val="-15"/>
          <w:w w:val="160"/>
          <w:sz w:val="20"/>
        </w:rPr>
        <w:t xml:space="preserve"> </w:t>
      </w:r>
      <w:r>
        <w:rPr>
          <w:w w:val="105"/>
          <w:sz w:val="20"/>
        </w:rPr>
        <w:t>otuliny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z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wełny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mineralnej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w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płaszczu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PVC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lub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w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zwoju,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z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pianki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w otulinie z folii z PE.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10" w:line="352" w:lineRule="auto"/>
        <w:ind w:right="115" w:hanging="425"/>
        <w:rPr>
          <w:sz w:val="20"/>
        </w:rPr>
      </w:pPr>
      <w:r>
        <w:rPr>
          <w:sz w:val="20"/>
        </w:rPr>
        <w:t>Rurociągi prowadzone w przegrodach budowlanych – otuliny w zwoju, z pianki PE w otulinie z folii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 xml:space="preserve">z PE </w:t>
      </w:r>
      <w:r>
        <w:rPr>
          <w:w w:val="160"/>
          <w:sz w:val="20"/>
        </w:rPr>
        <w:t>–</w:t>
      </w:r>
      <w:r>
        <w:rPr>
          <w:spacing w:val="-28"/>
          <w:w w:val="160"/>
          <w:sz w:val="20"/>
        </w:rPr>
        <w:t xml:space="preserve"> </w:t>
      </w:r>
      <w:r>
        <w:rPr>
          <w:w w:val="105"/>
          <w:sz w:val="20"/>
        </w:rPr>
        <w:t xml:space="preserve">odporne na </w:t>
      </w:r>
      <w:r>
        <w:rPr>
          <w:w w:val="105"/>
          <w:sz w:val="20"/>
        </w:rPr>
        <w:t>działanie przegród.</w:t>
      </w:r>
    </w:p>
    <w:p w:rsidR="00A516F0" w:rsidRDefault="000376F8">
      <w:pPr>
        <w:pStyle w:val="Tekstpodstawowy"/>
        <w:spacing w:before="8"/>
        <w:ind w:left="935" w:hanging="425"/>
      </w:pPr>
      <w:r>
        <w:t>Grubość</w:t>
      </w:r>
      <w:r>
        <w:rPr>
          <w:spacing w:val="-5"/>
        </w:rPr>
        <w:t xml:space="preserve"> </w:t>
      </w:r>
      <w:r>
        <w:rPr>
          <w:spacing w:val="-2"/>
        </w:rPr>
        <w:t>izolacji: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117"/>
        <w:ind w:left="792"/>
        <w:rPr>
          <w:sz w:val="20"/>
        </w:rPr>
        <w:sectPr w:rsidR="00A516F0">
          <w:footerReference w:type="default" r:id="rId9"/>
          <w:pgSz w:w="11906" w:h="16838"/>
          <w:pgMar w:top="760" w:right="566" w:bottom="920" w:left="1700" w:header="0" w:footer="738" w:gutter="0"/>
          <w:cols w:space="708"/>
          <w:formProt w:val="0"/>
          <w:docGrid w:linePitch="100" w:charSpace="4096"/>
        </w:sectPr>
      </w:pPr>
      <w:r>
        <w:rPr>
          <w:sz w:val="20"/>
        </w:rPr>
        <w:t>rury</w:t>
      </w:r>
      <w:r>
        <w:rPr>
          <w:spacing w:val="1"/>
          <w:sz w:val="20"/>
        </w:rPr>
        <w:t xml:space="preserve"> </w:t>
      </w:r>
      <w:r>
        <w:rPr>
          <w:sz w:val="20"/>
        </w:rPr>
        <w:t>prowadzone</w:t>
      </w:r>
      <w:r>
        <w:rPr>
          <w:spacing w:val="7"/>
          <w:sz w:val="20"/>
        </w:rPr>
        <w:t xml:space="preserve"> </w:t>
      </w:r>
      <w:r>
        <w:rPr>
          <w:sz w:val="20"/>
        </w:rPr>
        <w:t>w</w:t>
      </w:r>
      <w:r>
        <w:rPr>
          <w:spacing w:val="5"/>
          <w:sz w:val="20"/>
        </w:rPr>
        <w:t xml:space="preserve"> </w:t>
      </w:r>
      <w:r>
        <w:rPr>
          <w:sz w:val="20"/>
        </w:rPr>
        <w:t>przegrodach</w:t>
      </w:r>
      <w:r>
        <w:rPr>
          <w:spacing w:val="5"/>
          <w:sz w:val="20"/>
        </w:rPr>
        <w:t xml:space="preserve"> </w:t>
      </w:r>
      <w:r>
        <w:rPr>
          <w:sz w:val="20"/>
        </w:rPr>
        <w:t>budowlanych</w:t>
      </w:r>
      <w:r>
        <w:rPr>
          <w:spacing w:val="8"/>
          <w:sz w:val="20"/>
        </w:rPr>
        <w:t xml:space="preserve"> </w:t>
      </w:r>
      <w:r>
        <w:rPr>
          <w:sz w:val="20"/>
        </w:rPr>
        <w:t>–</w:t>
      </w:r>
      <w:r>
        <w:rPr>
          <w:spacing w:val="4"/>
          <w:sz w:val="20"/>
        </w:rPr>
        <w:t xml:space="preserve"> </w:t>
      </w:r>
      <w:r>
        <w:rPr>
          <w:spacing w:val="-4"/>
          <w:sz w:val="20"/>
        </w:rPr>
        <w:t>6mm,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71"/>
        <w:ind w:left="792"/>
        <w:rPr>
          <w:sz w:val="20"/>
        </w:rPr>
      </w:pPr>
      <w:r>
        <w:rPr>
          <w:sz w:val="20"/>
        </w:rPr>
        <w:t>średnica</w:t>
      </w:r>
      <w:r>
        <w:rPr>
          <w:spacing w:val="8"/>
          <w:sz w:val="20"/>
        </w:rPr>
        <w:t xml:space="preserve"> </w:t>
      </w:r>
      <w:r>
        <w:rPr>
          <w:sz w:val="20"/>
        </w:rPr>
        <w:t>wewnętrzna</w:t>
      </w:r>
      <w:r>
        <w:rPr>
          <w:spacing w:val="7"/>
          <w:sz w:val="20"/>
        </w:rPr>
        <w:t xml:space="preserve"> </w:t>
      </w:r>
      <w:r>
        <w:rPr>
          <w:sz w:val="20"/>
        </w:rPr>
        <w:t>do</w:t>
      </w:r>
      <w:r>
        <w:rPr>
          <w:spacing w:val="8"/>
          <w:sz w:val="20"/>
        </w:rPr>
        <w:t xml:space="preserve"> </w:t>
      </w:r>
      <w:r>
        <w:rPr>
          <w:sz w:val="20"/>
        </w:rPr>
        <w:t>DN20mm</w:t>
      </w:r>
      <w:r>
        <w:rPr>
          <w:spacing w:val="10"/>
          <w:sz w:val="20"/>
        </w:rPr>
        <w:t xml:space="preserve"> </w:t>
      </w:r>
      <w:r>
        <w:rPr>
          <w:sz w:val="20"/>
        </w:rPr>
        <w:t>–</w:t>
      </w:r>
      <w:r>
        <w:rPr>
          <w:spacing w:val="8"/>
          <w:sz w:val="20"/>
        </w:rPr>
        <w:t xml:space="preserve"> </w:t>
      </w:r>
      <w:r>
        <w:rPr>
          <w:spacing w:val="-4"/>
          <w:sz w:val="20"/>
        </w:rPr>
        <w:t>20mm,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113"/>
        <w:ind w:left="792"/>
        <w:rPr>
          <w:sz w:val="20"/>
        </w:rPr>
      </w:pPr>
      <w:r>
        <w:rPr>
          <w:sz w:val="20"/>
        </w:rPr>
        <w:t>średnica</w:t>
      </w:r>
      <w:r>
        <w:rPr>
          <w:spacing w:val="8"/>
          <w:sz w:val="20"/>
        </w:rPr>
        <w:t xml:space="preserve"> </w:t>
      </w:r>
      <w:r>
        <w:rPr>
          <w:sz w:val="20"/>
        </w:rPr>
        <w:t>wewnętrzna</w:t>
      </w:r>
      <w:r>
        <w:rPr>
          <w:spacing w:val="7"/>
          <w:sz w:val="20"/>
        </w:rPr>
        <w:t xml:space="preserve"> </w:t>
      </w:r>
      <w:r>
        <w:rPr>
          <w:sz w:val="20"/>
        </w:rPr>
        <w:t>do</w:t>
      </w:r>
      <w:r>
        <w:rPr>
          <w:spacing w:val="8"/>
          <w:sz w:val="20"/>
        </w:rPr>
        <w:t xml:space="preserve"> </w:t>
      </w:r>
      <w:r>
        <w:rPr>
          <w:sz w:val="20"/>
        </w:rPr>
        <w:t>DN32mm</w:t>
      </w:r>
      <w:r>
        <w:rPr>
          <w:spacing w:val="10"/>
          <w:sz w:val="20"/>
        </w:rPr>
        <w:t xml:space="preserve"> </w:t>
      </w:r>
      <w:r>
        <w:rPr>
          <w:sz w:val="20"/>
        </w:rPr>
        <w:t>–</w:t>
      </w:r>
      <w:r>
        <w:rPr>
          <w:spacing w:val="8"/>
          <w:sz w:val="20"/>
        </w:rPr>
        <w:t xml:space="preserve"> </w:t>
      </w:r>
      <w:r>
        <w:rPr>
          <w:spacing w:val="-4"/>
          <w:sz w:val="20"/>
        </w:rPr>
        <w:t>30mm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113"/>
        <w:ind w:left="792"/>
        <w:rPr>
          <w:sz w:val="20"/>
        </w:rPr>
      </w:pPr>
      <w:r>
        <w:rPr>
          <w:sz w:val="20"/>
        </w:rPr>
        <w:t>średnica</w:t>
      </w:r>
      <w:r>
        <w:rPr>
          <w:spacing w:val="2"/>
          <w:sz w:val="20"/>
        </w:rPr>
        <w:t xml:space="preserve"> </w:t>
      </w:r>
      <w:r>
        <w:rPr>
          <w:sz w:val="20"/>
        </w:rPr>
        <w:t>powyżej</w:t>
      </w:r>
      <w:r>
        <w:rPr>
          <w:spacing w:val="5"/>
          <w:sz w:val="20"/>
        </w:rPr>
        <w:t xml:space="preserve"> </w:t>
      </w:r>
      <w:r>
        <w:rPr>
          <w:sz w:val="20"/>
        </w:rPr>
        <w:t>35mm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równa</w:t>
      </w:r>
      <w:r>
        <w:rPr>
          <w:spacing w:val="1"/>
          <w:sz w:val="20"/>
        </w:rPr>
        <w:t xml:space="preserve"> </w:t>
      </w:r>
      <w:r>
        <w:rPr>
          <w:sz w:val="20"/>
        </w:rPr>
        <w:t>średnicy</w:t>
      </w:r>
      <w:r>
        <w:rPr>
          <w:spacing w:val="-3"/>
          <w:sz w:val="20"/>
        </w:rPr>
        <w:t xml:space="preserve"> </w:t>
      </w:r>
      <w:r>
        <w:rPr>
          <w:sz w:val="20"/>
        </w:rPr>
        <w:t>nominalnej</w:t>
      </w:r>
      <w:r>
        <w:rPr>
          <w:spacing w:val="2"/>
          <w:sz w:val="20"/>
        </w:rPr>
        <w:t xml:space="preserve"> </w:t>
      </w:r>
      <w:r>
        <w:rPr>
          <w:sz w:val="20"/>
        </w:rPr>
        <w:t>rury</w:t>
      </w:r>
      <w:r>
        <w:rPr>
          <w:spacing w:val="-3"/>
          <w:sz w:val="20"/>
        </w:rPr>
        <w:t xml:space="preserve"> </w:t>
      </w:r>
      <w:r>
        <w:rPr>
          <w:sz w:val="20"/>
        </w:rPr>
        <w:t>(maksymalnie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100mm).</w:t>
      </w:r>
    </w:p>
    <w:p w:rsidR="00A516F0" w:rsidRDefault="000376F8">
      <w:pPr>
        <w:pStyle w:val="Tekstpodstawowy"/>
        <w:spacing w:before="117"/>
        <w:ind w:left="935" w:hanging="425"/>
      </w:pPr>
      <w:r>
        <w:t>Rurociągi</w:t>
      </w:r>
      <w:r>
        <w:rPr>
          <w:spacing w:val="-5"/>
        </w:rPr>
        <w:t xml:space="preserve"> </w:t>
      </w:r>
      <w:r>
        <w:t>rozprowadzające</w:t>
      </w:r>
      <w:r>
        <w:rPr>
          <w:spacing w:val="-1"/>
        </w:rPr>
        <w:t xml:space="preserve"> </w:t>
      </w:r>
      <w:r>
        <w:t>z.w.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ppoż.</w:t>
      </w:r>
      <w:r>
        <w:rPr>
          <w:spacing w:val="-7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grubość</w:t>
      </w:r>
      <w:r>
        <w:rPr>
          <w:spacing w:val="-5"/>
        </w:rPr>
        <w:t xml:space="preserve"> </w:t>
      </w:r>
      <w:r>
        <w:t>izolacji</w:t>
      </w:r>
      <w:r>
        <w:rPr>
          <w:spacing w:val="-7"/>
        </w:rPr>
        <w:t xml:space="preserve"> </w:t>
      </w:r>
      <w:r>
        <w:t>powinna</w:t>
      </w:r>
      <w:r>
        <w:rPr>
          <w:spacing w:val="-3"/>
        </w:rPr>
        <w:t xml:space="preserve"> </w:t>
      </w:r>
      <w:r>
        <w:t>wynosić</w:t>
      </w:r>
      <w:r>
        <w:rPr>
          <w:spacing w:val="-3"/>
        </w:rPr>
        <w:t xml:space="preserve"> </w:t>
      </w:r>
      <w:r>
        <w:t>połowę</w:t>
      </w:r>
      <w:r>
        <w:rPr>
          <w:spacing w:val="-3"/>
        </w:rPr>
        <w:t xml:space="preserve"> </w:t>
      </w:r>
      <w:r>
        <w:t>w/w</w:t>
      </w:r>
      <w:r>
        <w:rPr>
          <w:spacing w:val="-5"/>
        </w:rPr>
        <w:t xml:space="preserve"> </w:t>
      </w:r>
      <w:r>
        <w:rPr>
          <w:spacing w:val="-2"/>
        </w:rPr>
        <w:t>grubości.</w:t>
      </w:r>
    </w:p>
    <w:p w:rsidR="00A516F0" w:rsidRDefault="000376F8">
      <w:pPr>
        <w:pStyle w:val="Nagwek2"/>
        <w:numPr>
          <w:ilvl w:val="1"/>
          <w:numId w:val="4"/>
        </w:numPr>
        <w:tabs>
          <w:tab w:val="left" w:pos="932"/>
        </w:tabs>
        <w:spacing w:before="113"/>
        <w:ind w:left="932" w:hanging="345"/>
      </w:pPr>
      <w:r>
        <w:t>Próby</w:t>
      </w:r>
      <w:r>
        <w:rPr>
          <w:spacing w:val="-5"/>
        </w:rPr>
        <w:t xml:space="preserve"> </w:t>
      </w:r>
      <w:r>
        <w:t>szczelności</w:t>
      </w:r>
      <w:r>
        <w:rPr>
          <w:spacing w:val="-8"/>
        </w:rPr>
        <w:t xml:space="preserve"> </w:t>
      </w:r>
      <w:r>
        <w:t>instalacji</w:t>
      </w:r>
      <w:r>
        <w:rPr>
          <w:spacing w:val="-8"/>
        </w:rPr>
        <w:t xml:space="preserve"> </w:t>
      </w:r>
      <w:r>
        <w:t>wody</w:t>
      </w:r>
      <w:r>
        <w:rPr>
          <w:spacing w:val="-7"/>
        </w:rPr>
        <w:t xml:space="preserve"> </w:t>
      </w:r>
      <w:r>
        <w:t>zimnej,</w:t>
      </w:r>
      <w:r>
        <w:rPr>
          <w:spacing w:val="-5"/>
        </w:rPr>
        <w:t xml:space="preserve"> </w:t>
      </w:r>
      <w:r>
        <w:t>ciepłej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ppoż.</w:t>
      </w:r>
    </w:p>
    <w:p w:rsidR="00A516F0" w:rsidRDefault="000376F8">
      <w:pPr>
        <w:pStyle w:val="Tekstpodstawowy"/>
        <w:spacing w:before="119" w:line="362" w:lineRule="auto"/>
        <w:ind w:left="227" w:right="114" w:firstLine="708"/>
        <w:jc w:val="both"/>
      </w:pPr>
      <w:r>
        <w:t xml:space="preserve">Instalację wypłukać, napełnić wodą, odpowietrzyć i przeprowadzić próbę </w:t>
      </w:r>
      <w:r>
        <w:t>szczelności. Próbę przeprowadzić podnosząc dwukrotnie w ciągu 30 min ciśnienie w instalacji do wartości ciśnienia próbnego. Ciśnienie próbne dla instalacji powinno być równe 0,2MPa + maksymalne ciśnienie robocze, ale nie mniej niź 0,4MPa. Po dalszych 30 mi</w:t>
      </w:r>
      <w:r>
        <w:t>n. spadek ciśnienia nie może przekraczać 0,06 MPa.</w:t>
      </w:r>
    </w:p>
    <w:p w:rsidR="00A516F0" w:rsidRDefault="000376F8">
      <w:pPr>
        <w:pStyle w:val="Tekstpodstawowy"/>
        <w:spacing w:before="4" w:line="364" w:lineRule="auto"/>
        <w:ind w:left="227" w:right="115" w:firstLine="708"/>
        <w:jc w:val="both"/>
      </w:pPr>
      <w:r>
        <w:t>W czasie następnych 120 min. spadek ciśnienia nie może przekroczyć 0,02MPa. Podczas zabetonowania rurociągów pozostawić pod ciśnieniem 0,2 - 0,3MPa w ciągu całego okresu wiązania warstwy betonu.</w:t>
      </w:r>
    </w:p>
    <w:p w:rsidR="00A516F0" w:rsidRDefault="000376F8">
      <w:pPr>
        <w:pStyle w:val="Tekstpodstawowy"/>
        <w:spacing w:line="364" w:lineRule="auto"/>
        <w:ind w:left="227" w:right="110" w:firstLine="708"/>
        <w:jc w:val="both"/>
      </w:pPr>
      <w:r>
        <w:t xml:space="preserve">Po </w:t>
      </w:r>
      <w:r>
        <w:t>pozytywnym wyniku próby szczelności, należy wykonać dezynfekcję oraz płukanie rurociągu. Do dezynfekcji należy</w:t>
      </w:r>
      <w:r>
        <w:rPr>
          <w:spacing w:val="-1"/>
        </w:rPr>
        <w:t xml:space="preserve"> </w:t>
      </w:r>
      <w:r>
        <w:t>stosować podchloryn sodu w ilości 50 mg/dm</w:t>
      </w:r>
      <w:r>
        <w:rPr>
          <w:position w:val="6"/>
          <w:sz w:val="13"/>
        </w:rPr>
        <w:t>3</w:t>
      </w:r>
      <w:r>
        <w:t>, czas kontaktu 24 h. Po dezynfekcji sieć należy dokładnie przepłukać, używając do tego celu wody czys</w:t>
      </w:r>
      <w:r>
        <w:t>tej.</w:t>
      </w:r>
    </w:p>
    <w:p w:rsidR="006A2F7F" w:rsidRDefault="006A2F7F">
      <w:pPr>
        <w:pStyle w:val="Tekstpodstawowy"/>
        <w:spacing w:line="364" w:lineRule="auto"/>
        <w:ind w:left="227" w:right="110" w:firstLine="708"/>
        <w:jc w:val="both"/>
      </w:pPr>
    </w:p>
    <w:p w:rsidR="00A516F0" w:rsidRPr="006A2F7F" w:rsidRDefault="000376F8" w:rsidP="006A2F7F">
      <w:pPr>
        <w:pStyle w:val="Nagwek1"/>
        <w:numPr>
          <w:ilvl w:val="0"/>
          <w:numId w:val="4"/>
        </w:numPr>
        <w:tabs>
          <w:tab w:val="left" w:pos="585"/>
        </w:tabs>
        <w:spacing w:before="1"/>
        <w:ind w:left="585" w:hanging="358"/>
      </w:pPr>
      <w:bookmarkStart w:id="1" w:name="_Toc1486019781"/>
      <w:r>
        <w:t>Instalacja przeciwpożarowa</w:t>
      </w:r>
      <w:bookmarkEnd w:id="1"/>
    </w:p>
    <w:p w:rsidR="00A516F0" w:rsidRPr="003274D4" w:rsidRDefault="000376F8" w:rsidP="006A2F7F">
      <w:pPr>
        <w:pStyle w:val="Tekstpodstawowy"/>
        <w:spacing w:line="362" w:lineRule="auto"/>
        <w:ind w:left="227" w:right="113" w:firstLine="709"/>
        <w:jc w:val="both"/>
      </w:pPr>
      <w:r w:rsidRPr="003274D4">
        <w:t xml:space="preserve">Dla zapewnienia zabezpieczenia ppoż. </w:t>
      </w:r>
      <w:r w:rsidRPr="003274D4">
        <w:t>przewidziano zainstalowanie hydrantów ppoż. HP25. Rozmieszczenie hydrantów pokazano na rzutach. Zawory hydrantowe zamontowano na wysokości 1.35 m ± 0</w:t>
      </w:r>
      <w:r w:rsidRPr="003274D4">
        <w:t>,1 m od poziomu podłogi i umieszczono wraz z odcinkami węży o długości 30,0 m w szafkach hydrantowych. Hydranty ppoż. zasilane są w wod</w:t>
      </w:r>
      <w:r w:rsidR="003274D4">
        <w:t>ę z istniejącej instalacji wody hydrantowej w piwnicy w części istniejącej budynku.</w:t>
      </w:r>
    </w:p>
    <w:p w:rsidR="00A516F0" w:rsidRPr="003274D4" w:rsidRDefault="000376F8" w:rsidP="006A2F7F">
      <w:pPr>
        <w:pStyle w:val="Tekstpodstawowy"/>
        <w:spacing w:line="362" w:lineRule="auto"/>
        <w:ind w:left="227" w:right="113" w:firstLine="709"/>
        <w:jc w:val="both"/>
      </w:pPr>
      <w:r w:rsidRPr="003274D4">
        <w:t>Przejścia przez przegrody instalacji z rur stalowych między różnymi strefami pożarowymi</w:t>
      </w:r>
      <w:r w:rsidRPr="003274D4">
        <w:t xml:space="preserve"> należy wykonać w tulejach stalowych z uszczelnieniem kitem ognioodpornym posiadającym atest ppoż. (o odporności ogniowej jak dla danej przegrody). Ciśnienie na zaworze odcinającym hydrantu powinno zapewnić dla hydrantu 25 wydajność 1,0 dm3/s z uwzględnien</w:t>
      </w:r>
      <w:r w:rsidRPr="003274D4">
        <w:t>iem zastosowanej średnicy dyszy prądownicy i być nie mniejsze niż 0.2 MPa, lecz nie większe niż 0.7 MPa. Zasięg hydrantu max. 33 m – przy zastosowaniu węża o długości 30 m. Instalacja wodociągowa powinna zapewniać możliwość jednoczesnego poboru wody z dwóc</w:t>
      </w:r>
      <w:r w:rsidRPr="003274D4">
        <w:t>h sąsiednich hydrantów wewnętrznych, dla hydrantów 25 wydajność 2.0 dm3/s.</w:t>
      </w:r>
    </w:p>
    <w:p w:rsidR="00A516F0" w:rsidRPr="003274D4" w:rsidRDefault="003274D4" w:rsidP="006A2F7F">
      <w:pPr>
        <w:pStyle w:val="Tekstpodstawowy"/>
        <w:spacing w:line="360" w:lineRule="auto"/>
        <w:ind w:left="227" w:right="113" w:firstLine="709"/>
        <w:jc w:val="both"/>
      </w:pPr>
      <w:r>
        <w:t xml:space="preserve">  </w:t>
      </w:r>
      <w:r w:rsidR="000376F8" w:rsidRPr="003274D4">
        <w:t>Średnice nominalne przewodów zasilających na których instaluje się hydranty powinny wynosić dla hydrantów 25 co najmniej DN 32. Przewody instalacji, z której pobiera się wo</w:t>
      </w:r>
      <w:r w:rsidR="000376F8" w:rsidRPr="003274D4">
        <w:t xml:space="preserve">dę do gaszenia pożaru, wykonane z materiałów palnych, powinny być obudowane ze wszystkich stron osłonami o klasie odporności ogniowej co najmniej EI 60 (nie dotyczy to pionów prowadzonych w wydzielonych klatkach schodowych). Aby utrzymać parametry wody do </w:t>
      </w:r>
      <w:r w:rsidR="000376F8" w:rsidRPr="003274D4">
        <w:t xml:space="preserve">celów ppoż. na odpowiednim poziomie, na instalacji wodociągowej bytowej, za odejściem </w:t>
      </w:r>
      <w:r w:rsidR="006A2F7F">
        <w:t xml:space="preserve">na wewnętrzną instalację ppoż. jest </w:t>
      </w:r>
      <w:r w:rsidR="000376F8" w:rsidRPr="003274D4">
        <w:t xml:space="preserve">zamontować </w:t>
      </w:r>
      <w:r w:rsidR="006A2F7F">
        <w:t xml:space="preserve">istniejący </w:t>
      </w:r>
      <w:r w:rsidR="000376F8" w:rsidRPr="003274D4">
        <w:t>zawór pierwszeństwa o średnicy zależnej od średnicy instalacji bytowo-gospodarczej.</w:t>
      </w:r>
    </w:p>
    <w:p w:rsidR="00A516F0" w:rsidRDefault="000376F8" w:rsidP="006A2F7F">
      <w:pPr>
        <w:pStyle w:val="Tekstpodstawowy"/>
        <w:spacing w:line="360" w:lineRule="auto"/>
        <w:ind w:left="227" w:right="114" w:firstLine="708"/>
        <w:jc w:val="both"/>
      </w:pPr>
      <w:r w:rsidRPr="003274D4">
        <w:t>Przewody rozprowadzające oraz piony</w:t>
      </w:r>
      <w:r w:rsidRPr="003274D4">
        <w:t xml:space="preserve"> </w:t>
      </w:r>
      <w:r w:rsidRPr="003274D4">
        <w:t>ppoż. zaizolować otuliną o grubości 20 mm.</w:t>
      </w:r>
    </w:p>
    <w:p w:rsidR="006A2F7F" w:rsidRDefault="006A2F7F" w:rsidP="006A2F7F">
      <w:pPr>
        <w:pStyle w:val="Tekstpodstawowy"/>
        <w:spacing w:line="360" w:lineRule="auto"/>
        <w:ind w:left="227" w:right="114" w:firstLine="708"/>
        <w:jc w:val="both"/>
      </w:pPr>
    </w:p>
    <w:p w:rsidR="006A2F7F" w:rsidRPr="006A2F7F" w:rsidRDefault="006A2F7F" w:rsidP="006A2F7F">
      <w:pPr>
        <w:pStyle w:val="NormalnyWeb"/>
        <w:spacing w:before="0" w:beforeAutospacing="0" w:after="0" w:line="360" w:lineRule="auto"/>
        <w:ind w:left="227" w:firstLine="720"/>
        <w:rPr>
          <w:rFonts w:ascii="Microsoft Sans Serif" w:eastAsia="Microsoft Sans Serif" w:hAnsi="Microsoft Sans Serif" w:cs="Microsoft Sans Serif"/>
          <w:color w:val="auto"/>
          <w:sz w:val="20"/>
          <w:szCs w:val="20"/>
          <w:u w:val="single"/>
          <w:lang w:eastAsia="en-US"/>
        </w:rPr>
      </w:pPr>
      <w:r w:rsidRPr="006A2F7F">
        <w:rPr>
          <w:rFonts w:ascii="Microsoft Sans Serif" w:eastAsia="Microsoft Sans Serif" w:hAnsi="Microsoft Sans Serif" w:cs="Microsoft Sans Serif"/>
          <w:color w:val="auto"/>
          <w:sz w:val="20"/>
          <w:szCs w:val="20"/>
          <w:u w:val="single"/>
          <w:lang w:eastAsia="en-US"/>
        </w:rPr>
        <w:t>Po wybudowaniu budynku należy przeprowadzić próby ciśnienia i wydajności w instalacji ppoż. W przypadku braku możliwości uzyskania wymaganego ciśnienia w instalacji należy zamontować zestaw hydroforowy.</w:t>
      </w:r>
    </w:p>
    <w:p w:rsidR="006A2F7F" w:rsidRPr="003274D4" w:rsidRDefault="006A2F7F" w:rsidP="003274D4">
      <w:pPr>
        <w:pStyle w:val="Tekstpodstawowy"/>
        <w:spacing w:before="119" w:line="362" w:lineRule="auto"/>
        <w:ind w:left="227" w:right="114" w:firstLine="708"/>
        <w:jc w:val="both"/>
      </w:pPr>
    </w:p>
    <w:p w:rsidR="00A516F0" w:rsidRDefault="000376F8">
      <w:pPr>
        <w:pStyle w:val="Nagwek1"/>
        <w:numPr>
          <w:ilvl w:val="0"/>
          <w:numId w:val="4"/>
        </w:numPr>
        <w:tabs>
          <w:tab w:val="left" w:pos="585"/>
        </w:tabs>
        <w:ind w:left="585" w:hanging="358"/>
      </w:pPr>
      <w:r>
        <w:rPr>
          <w:spacing w:val="-2"/>
        </w:rPr>
        <w:t>Kanalizacja</w:t>
      </w:r>
      <w:r>
        <w:rPr>
          <w:spacing w:val="7"/>
        </w:rPr>
        <w:t xml:space="preserve"> </w:t>
      </w:r>
      <w:r>
        <w:rPr>
          <w:spacing w:val="-2"/>
        </w:rPr>
        <w:t>sanitarna</w:t>
      </w:r>
    </w:p>
    <w:p w:rsidR="00A516F0" w:rsidRDefault="000376F8">
      <w:pPr>
        <w:pStyle w:val="Tekstpodstawowy"/>
        <w:spacing w:before="122" w:line="362" w:lineRule="auto"/>
        <w:ind w:left="587" w:right="113" w:firstLine="348"/>
        <w:jc w:val="both"/>
      </w:pPr>
      <w:r>
        <w:t>Kanalizacja sanitarna z projektowanej rozbudowy</w:t>
      </w:r>
      <w:r>
        <w:rPr>
          <w:spacing w:val="40"/>
        </w:rPr>
        <w:t xml:space="preserve"> </w:t>
      </w:r>
      <w:r>
        <w:t>budynku będzie odprowadzana poprzez projektowaną instalację kanalizacji zewnętrznej do istniejącej studzienki kanalizacji sanita</w:t>
      </w:r>
      <w:r>
        <w:t>rnej na terenie inwestora poprzez projektowaną przepompownię ścieków.</w:t>
      </w:r>
    </w:p>
    <w:p w:rsidR="00A516F0" w:rsidRDefault="000376F8">
      <w:pPr>
        <w:pStyle w:val="Nagwek2"/>
        <w:numPr>
          <w:ilvl w:val="1"/>
          <w:numId w:val="4"/>
        </w:numPr>
        <w:tabs>
          <w:tab w:val="left" w:pos="932"/>
        </w:tabs>
        <w:spacing w:line="229" w:lineRule="exact"/>
        <w:ind w:left="932" w:hanging="345"/>
      </w:pPr>
      <w:r>
        <w:rPr>
          <w:spacing w:val="-2"/>
        </w:rPr>
        <w:t>Rurociągi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116" w:line="350" w:lineRule="auto"/>
        <w:ind w:right="117" w:hanging="425"/>
        <w:rPr>
          <w:sz w:val="20"/>
        </w:rPr>
      </w:pPr>
      <w:r>
        <w:rPr>
          <w:sz w:val="20"/>
        </w:rPr>
        <w:t>Rurociągi</w:t>
      </w:r>
      <w:r>
        <w:rPr>
          <w:spacing w:val="31"/>
          <w:sz w:val="20"/>
        </w:rPr>
        <w:t xml:space="preserve"> </w:t>
      </w:r>
      <w:r>
        <w:rPr>
          <w:sz w:val="20"/>
        </w:rPr>
        <w:t>prowadzone</w:t>
      </w:r>
      <w:r>
        <w:rPr>
          <w:spacing w:val="32"/>
          <w:sz w:val="20"/>
        </w:rPr>
        <w:t xml:space="preserve"> </w:t>
      </w:r>
      <w:r>
        <w:rPr>
          <w:sz w:val="20"/>
        </w:rPr>
        <w:t>pod</w:t>
      </w:r>
      <w:r>
        <w:rPr>
          <w:spacing w:val="34"/>
          <w:sz w:val="20"/>
        </w:rPr>
        <w:t xml:space="preserve"> </w:t>
      </w:r>
      <w:r>
        <w:rPr>
          <w:sz w:val="20"/>
        </w:rPr>
        <w:t>stropem</w:t>
      </w:r>
      <w:r>
        <w:rPr>
          <w:spacing w:val="34"/>
          <w:sz w:val="20"/>
        </w:rPr>
        <w:t xml:space="preserve"> </w:t>
      </w:r>
      <w:r>
        <w:rPr>
          <w:sz w:val="20"/>
        </w:rPr>
        <w:t>i</w:t>
      </w:r>
      <w:r>
        <w:rPr>
          <w:spacing w:val="33"/>
          <w:sz w:val="20"/>
        </w:rPr>
        <w:t xml:space="preserve"> </w:t>
      </w:r>
      <w:r>
        <w:rPr>
          <w:sz w:val="20"/>
        </w:rPr>
        <w:t>piony</w:t>
      </w:r>
      <w:r>
        <w:rPr>
          <w:spacing w:val="29"/>
          <w:sz w:val="20"/>
        </w:rPr>
        <w:t xml:space="preserve"> </w:t>
      </w:r>
      <w:r>
        <w:rPr>
          <w:sz w:val="20"/>
        </w:rPr>
        <w:t>należy</w:t>
      </w:r>
      <w:r>
        <w:rPr>
          <w:spacing w:val="31"/>
          <w:sz w:val="20"/>
        </w:rPr>
        <w:t xml:space="preserve"> </w:t>
      </w:r>
      <w:r>
        <w:rPr>
          <w:sz w:val="20"/>
        </w:rPr>
        <w:t>wykonać</w:t>
      </w:r>
      <w:r>
        <w:rPr>
          <w:spacing w:val="37"/>
          <w:sz w:val="20"/>
        </w:rPr>
        <w:t xml:space="preserve"> </w:t>
      </w:r>
      <w:r>
        <w:rPr>
          <w:sz w:val="20"/>
        </w:rPr>
        <w:t>z</w:t>
      </w:r>
      <w:r>
        <w:rPr>
          <w:spacing w:val="29"/>
          <w:sz w:val="20"/>
        </w:rPr>
        <w:t xml:space="preserve"> </w:t>
      </w:r>
      <w:r>
        <w:rPr>
          <w:sz w:val="20"/>
        </w:rPr>
        <w:t>rur</w:t>
      </w:r>
      <w:r>
        <w:rPr>
          <w:spacing w:val="32"/>
          <w:sz w:val="20"/>
        </w:rPr>
        <w:t xml:space="preserve"> </w:t>
      </w:r>
      <w:r>
        <w:rPr>
          <w:sz w:val="20"/>
        </w:rPr>
        <w:t>kanalizacyjnych</w:t>
      </w:r>
      <w:r>
        <w:rPr>
          <w:spacing w:val="31"/>
          <w:sz w:val="20"/>
        </w:rPr>
        <w:t xml:space="preserve"> </w:t>
      </w:r>
      <w:r>
        <w:rPr>
          <w:sz w:val="20"/>
        </w:rPr>
        <w:t>kielichowych PVC-U łączonych na wcisk z uszczelką gumową,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10"/>
        <w:ind w:left="792"/>
        <w:rPr>
          <w:sz w:val="20"/>
        </w:rPr>
      </w:pPr>
      <w:r>
        <w:rPr>
          <w:sz w:val="20"/>
        </w:rPr>
        <w:t>Rurociągi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posadzce</w:t>
      </w:r>
      <w:r>
        <w:rPr>
          <w:spacing w:val="-4"/>
          <w:sz w:val="20"/>
        </w:rPr>
        <w:t xml:space="preserve"> </w:t>
      </w:r>
      <w:r>
        <w:rPr>
          <w:sz w:val="20"/>
        </w:rPr>
        <w:t>należy</w:t>
      </w:r>
      <w:r>
        <w:rPr>
          <w:spacing w:val="-6"/>
          <w:sz w:val="20"/>
        </w:rPr>
        <w:t xml:space="preserve"> </w:t>
      </w:r>
      <w:r>
        <w:rPr>
          <w:sz w:val="20"/>
        </w:rPr>
        <w:t>wykonać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rur</w:t>
      </w:r>
      <w:r>
        <w:rPr>
          <w:spacing w:val="-4"/>
          <w:sz w:val="20"/>
        </w:rPr>
        <w:t xml:space="preserve"> </w:t>
      </w:r>
      <w:r>
        <w:rPr>
          <w:sz w:val="20"/>
        </w:rPr>
        <w:t>kanalizacyjnych</w:t>
      </w:r>
      <w:r>
        <w:rPr>
          <w:spacing w:val="-3"/>
          <w:sz w:val="20"/>
        </w:rPr>
        <w:t xml:space="preserve"> </w:t>
      </w:r>
      <w:r>
        <w:rPr>
          <w:sz w:val="20"/>
        </w:rPr>
        <w:t>litych</w:t>
      </w:r>
      <w:r>
        <w:rPr>
          <w:spacing w:val="-3"/>
          <w:sz w:val="20"/>
        </w:rPr>
        <w:t xml:space="preserve"> </w:t>
      </w:r>
      <w:r>
        <w:rPr>
          <w:sz w:val="20"/>
        </w:rPr>
        <w:t>PVC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SN8,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113" w:line="352" w:lineRule="auto"/>
        <w:ind w:right="117" w:hanging="425"/>
        <w:rPr>
          <w:sz w:val="20"/>
        </w:rPr>
      </w:pPr>
      <w:r>
        <w:rPr>
          <w:sz w:val="20"/>
        </w:rPr>
        <w:t>Odwodnienie</w:t>
      </w:r>
      <w:r>
        <w:rPr>
          <w:spacing w:val="40"/>
          <w:sz w:val="20"/>
        </w:rPr>
        <w:t xml:space="preserve"> </w:t>
      </w:r>
      <w:r>
        <w:rPr>
          <w:sz w:val="20"/>
        </w:rPr>
        <w:t>studni</w:t>
      </w:r>
      <w:r>
        <w:rPr>
          <w:spacing w:val="40"/>
          <w:sz w:val="20"/>
        </w:rPr>
        <w:t xml:space="preserve"> </w:t>
      </w:r>
      <w:r>
        <w:rPr>
          <w:sz w:val="20"/>
        </w:rPr>
        <w:t>schładzającej</w:t>
      </w:r>
      <w:r>
        <w:rPr>
          <w:spacing w:val="40"/>
          <w:sz w:val="20"/>
        </w:rPr>
        <w:t xml:space="preserve"> </w:t>
      </w:r>
      <w:r>
        <w:rPr>
          <w:sz w:val="20"/>
        </w:rPr>
        <w:t>i</w:t>
      </w:r>
      <w:r>
        <w:rPr>
          <w:spacing w:val="40"/>
          <w:sz w:val="20"/>
        </w:rPr>
        <w:t xml:space="preserve"> </w:t>
      </w:r>
      <w:r>
        <w:rPr>
          <w:sz w:val="20"/>
        </w:rPr>
        <w:t>wpustu</w:t>
      </w:r>
      <w:r>
        <w:rPr>
          <w:spacing w:val="40"/>
          <w:sz w:val="20"/>
        </w:rPr>
        <w:t xml:space="preserve"> </w:t>
      </w:r>
      <w:r>
        <w:rPr>
          <w:sz w:val="20"/>
        </w:rPr>
        <w:t>w</w:t>
      </w:r>
      <w:r>
        <w:rPr>
          <w:spacing w:val="40"/>
          <w:sz w:val="20"/>
        </w:rPr>
        <w:t xml:space="preserve"> </w:t>
      </w:r>
      <w:r>
        <w:rPr>
          <w:sz w:val="20"/>
        </w:rPr>
        <w:t>pomieszczeniu</w:t>
      </w:r>
      <w:r>
        <w:rPr>
          <w:spacing w:val="40"/>
          <w:sz w:val="20"/>
        </w:rPr>
        <w:t xml:space="preserve"> </w:t>
      </w:r>
      <w:r>
        <w:rPr>
          <w:sz w:val="20"/>
        </w:rPr>
        <w:t>kotłowni</w:t>
      </w:r>
      <w:r>
        <w:rPr>
          <w:spacing w:val="40"/>
          <w:sz w:val="20"/>
        </w:rPr>
        <w:t xml:space="preserve"> </w:t>
      </w:r>
      <w:r>
        <w:rPr>
          <w:sz w:val="20"/>
        </w:rPr>
        <w:t>należy</w:t>
      </w:r>
      <w:r>
        <w:rPr>
          <w:spacing w:val="40"/>
          <w:sz w:val="20"/>
        </w:rPr>
        <w:t xml:space="preserve"> </w:t>
      </w:r>
      <w:r>
        <w:rPr>
          <w:sz w:val="20"/>
        </w:rPr>
        <w:t>wykonać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rur żeliwnych kielichowych,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6" w:line="352" w:lineRule="auto"/>
        <w:ind w:right="117" w:hanging="425"/>
        <w:rPr>
          <w:sz w:val="20"/>
        </w:rPr>
      </w:pPr>
      <w:r>
        <w:rPr>
          <w:sz w:val="20"/>
        </w:rPr>
        <w:t>Rurociągi</w:t>
      </w:r>
      <w:r>
        <w:rPr>
          <w:spacing w:val="80"/>
          <w:sz w:val="20"/>
        </w:rPr>
        <w:t xml:space="preserve"> </w:t>
      </w:r>
      <w:r>
        <w:rPr>
          <w:sz w:val="20"/>
        </w:rPr>
        <w:t>kanalizacji</w:t>
      </w:r>
      <w:r>
        <w:rPr>
          <w:spacing w:val="80"/>
          <w:sz w:val="20"/>
        </w:rPr>
        <w:t xml:space="preserve"> </w:t>
      </w:r>
      <w:r>
        <w:rPr>
          <w:sz w:val="20"/>
        </w:rPr>
        <w:t>sanitarnej</w:t>
      </w:r>
      <w:r>
        <w:rPr>
          <w:spacing w:val="80"/>
          <w:sz w:val="20"/>
        </w:rPr>
        <w:t xml:space="preserve"> </w:t>
      </w:r>
      <w:r>
        <w:rPr>
          <w:sz w:val="20"/>
        </w:rPr>
        <w:t>podpodłogowej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piony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piętrach</w:t>
      </w:r>
      <w:r>
        <w:rPr>
          <w:spacing w:val="80"/>
          <w:sz w:val="20"/>
        </w:rPr>
        <w:t xml:space="preserve"> </w:t>
      </w:r>
      <w:r>
        <w:rPr>
          <w:sz w:val="20"/>
        </w:rPr>
        <w:t>należy</w:t>
      </w:r>
      <w:r>
        <w:rPr>
          <w:spacing w:val="80"/>
          <w:sz w:val="20"/>
        </w:rPr>
        <w:t xml:space="preserve"> </w:t>
      </w:r>
      <w:r>
        <w:rPr>
          <w:sz w:val="20"/>
        </w:rPr>
        <w:t>wykonać</w:t>
      </w:r>
      <w:r>
        <w:rPr>
          <w:spacing w:val="80"/>
          <w:sz w:val="20"/>
        </w:rPr>
        <w:t xml:space="preserve"> </w:t>
      </w:r>
      <w:r>
        <w:rPr>
          <w:sz w:val="20"/>
        </w:rPr>
        <w:t>z</w:t>
      </w:r>
      <w:r>
        <w:rPr>
          <w:spacing w:val="80"/>
          <w:sz w:val="20"/>
        </w:rPr>
        <w:t xml:space="preserve"> </w:t>
      </w:r>
      <w:r>
        <w:rPr>
          <w:sz w:val="20"/>
        </w:rPr>
        <w:t xml:space="preserve">rur kanalizacyjnych, </w:t>
      </w:r>
      <w:r>
        <w:rPr>
          <w:sz w:val="20"/>
        </w:rPr>
        <w:t>kielichowych PVC-U lub PP łączonych na wcisk z uszczelką gumową,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7" w:line="350" w:lineRule="auto"/>
        <w:ind w:right="115" w:hanging="425"/>
        <w:rPr>
          <w:sz w:val="20"/>
        </w:rPr>
      </w:pPr>
      <w:r>
        <w:rPr>
          <w:sz w:val="20"/>
        </w:rPr>
        <w:t>Rurociągi prowadzone po ścianach i bruzdach wykonane będą z rur kanalizacyjnych, kielichowych PP (polipropylenowych), łączonych na wcisk z uszczelką gumową.</w:t>
      </w:r>
    </w:p>
    <w:p w:rsidR="00A516F0" w:rsidRDefault="000376F8">
      <w:pPr>
        <w:pStyle w:val="Tekstpodstawowy"/>
        <w:spacing w:before="13"/>
        <w:ind w:left="935" w:hanging="425"/>
      </w:pPr>
      <w:r>
        <w:t>Rurociągi</w:t>
      </w:r>
      <w:r>
        <w:rPr>
          <w:spacing w:val="-5"/>
        </w:rPr>
        <w:t xml:space="preserve"> </w:t>
      </w:r>
      <w:r>
        <w:t>mocowane</w:t>
      </w:r>
      <w:r>
        <w:rPr>
          <w:spacing w:val="-2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przegró</w:t>
      </w:r>
      <w:r>
        <w:t>d</w:t>
      </w:r>
      <w:r>
        <w:rPr>
          <w:spacing w:val="-5"/>
        </w:rPr>
        <w:t xml:space="preserve"> </w:t>
      </w:r>
      <w:r>
        <w:t>budowlanych za</w:t>
      </w:r>
      <w:r>
        <w:rPr>
          <w:spacing w:val="-4"/>
        </w:rPr>
        <w:t xml:space="preserve"> </w:t>
      </w:r>
      <w:r>
        <w:t>pomocą</w:t>
      </w:r>
      <w:r>
        <w:rPr>
          <w:spacing w:val="-6"/>
        </w:rPr>
        <w:t xml:space="preserve"> </w:t>
      </w:r>
      <w:r>
        <w:t>obejm z</w:t>
      </w:r>
      <w:r>
        <w:rPr>
          <w:spacing w:val="-8"/>
        </w:rPr>
        <w:t xml:space="preserve"> </w:t>
      </w:r>
      <w:r>
        <w:t>podkładką</w:t>
      </w:r>
      <w:r>
        <w:rPr>
          <w:spacing w:val="-5"/>
        </w:rPr>
        <w:t xml:space="preserve"> </w:t>
      </w:r>
      <w:r>
        <w:rPr>
          <w:spacing w:val="-2"/>
        </w:rPr>
        <w:t>gumową.</w:t>
      </w:r>
    </w:p>
    <w:p w:rsidR="00A516F0" w:rsidRDefault="000376F8">
      <w:pPr>
        <w:pStyle w:val="Tekstpodstawowy"/>
        <w:spacing w:before="117" w:line="364" w:lineRule="auto"/>
        <w:ind w:left="227" w:firstLine="708"/>
      </w:pPr>
      <w:r>
        <w:t>Przejścia</w:t>
      </w:r>
      <w:r>
        <w:rPr>
          <w:spacing w:val="40"/>
        </w:rPr>
        <w:t xml:space="preserve"> </w:t>
      </w:r>
      <w:r>
        <w:t>rurociągów</w:t>
      </w:r>
      <w:r>
        <w:rPr>
          <w:spacing w:val="40"/>
        </w:rPr>
        <w:t xml:space="preserve"> </w:t>
      </w:r>
      <w:r>
        <w:t>kanalizacyjnych</w:t>
      </w:r>
      <w:r>
        <w:rPr>
          <w:spacing w:val="40"/>
        </w:rPr>
        <w:t xml:space="preserve"> </w:t>
      </w:r>
      <w:r>
        <w:t>przez</w:t>
      </w:r>
      <w:r>
        <w:rPr>
          <w:spacing w:val="40"/>
        </w:rPr>
        <w:t xml:space="preserve"> </w:t>
      </w:r>
      <w:r>
        <w:t>przegrody</w:t>
      </w:r>
      <w:r>
        <w:rPr>
          <w:spacing w:val="40"/>
        </w:rPr>
        <w:t xml:space="preserve"> </w:t>
      </w:r>
      <w:r>
        <w:t>stanowiące</w:t>
      </w:r>
      <w:r>
        <w:rPr>
          <w:spacing w:val="40"/>
        </w:rPr>
        <w:t xml:space="preserve"> </w:t>
      </w:r>
      <w:r>
        <w:t>oddzielenie</w:t>
      </w:r>
      <w:r>
        <w:rPr>
          <w:spacing w:val="40"/>
        </w:rPr>
        <w:t xml:space="preserve"> </w:t>
      </w:r>
      <w:r>
        <w:t>ppoż.</w:t>
      </w:r>
      <w:r>
        <w:rPr>
          <w:spacing w:val="40"/>
        </w:rPr>
        <w:t xml:space="preserve"> </w:t>
      </w:r>
      <w:r>
        <w:t>należy zabezpieczyć opaskami samozaciskowymi.</w:t>
      </w:r>
    </w:p>
    <w:p w:rsidR="00A516F0" w:rsidRDefault="000376F8">
      <w:pPr>
        <w:pStyle w:val="Nagwek2"/>
        <w:numPr>
          <w:ilvl w:val="1"/>
          <w:numId w:val="4"/>
        </w:numPr>
        <w:tabs>
          <w:tab w:val="left" w:pos="987"/>
        </w:tabs>
        <w:spacing w:line="225" w:lineRule="exact"/>
        <w:ind w:left="987" w:hanging="403"/>
      </w:pPr>
      <w:r>
        <w:rPr>
          <w:spacing w:val="-2"/>
        </w:rPr>
        <w:t>Osprzęt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116"/>
        <w:ind w:left="792"/>
        <w:rPr>
          <w:sz w:val="20"/>
        </w:rPr>
      </w:pPr>
      <w:r>
        <w:rPr>
          <w:sz w:val="20"/>
        </w:rPr>
        <w:t>czyszczaki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PVC-U</w:t>
      </w:r>
      <w:r>
        <w:rPr>
          <w:spacing w:val="3"/>
          <w:sz w:val="20"/>
        </w:rPr>
        <w:t xml:space="preserve"> </w:t>
      </w:r>
      <w:r>
        <w:rPr>
          <w:sz w:val="20"/>
        </w:rPr>
        <w:t>lub PP, kielichowe,</w:t>
      </w:r>
      <w:r>
        <w:rPr>
          <w:spacing w:val="1"/>
          <w:sz w:val="20"/>
        </w:rPr>
        <w:t xml:space="preserve"> </w:t>
      </w:r>
      <w:r>
        <w:rPr>
          <w:sz w:val="20"/>
        </w:rPr>
        <w:t>montowane</w:t>
      </w:r>
      <w:r>
        <w:rPr>
          <w:spacing w:val="1"/>
          <w:sz w:val="20"/>
        </w:rPr>
        <w:t xml:space="preserve"> </w:t>
      </w:r>
      <w:r>
        <w:rPr>
          <w:sz w:val="20"/>
        </w:rPr>
        <w:t>na pionach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półpiona</w:t>
      </w:r>
      <w:r>
        <w:rPr>
          <w:sz w:val="20"/>
        </w:rPr>
        <w:t>ch</w:t>
      </w:r>
      <w:r>
        <w:rPr>
          <w:spacing w:val="2"/>
          <w:sz w:val="20"/>
        </w:rPr>
        <w:t xml:space="preserve"> </w:t>
      </w:r>
      <w:r>
        <w:rPr>
          <w:sz w:val="20"/>
        </w:rPr>
        <w:t>pod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stropem,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2"/>
        </w:tabs>
        <w:spacing w:before="113"/>
        <w:ind w:left="792"/>
        <w:rPr>
          <w:sz w:val="20"/>
        </w:rPr>
      </w:pPr>
      <w:r>
        <w:rPr>
          <w:sz w:val="20"/>
        </w:rPr>
        <w:t>odpowietrzenie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2"/>
          <w:sz w:val="20"/>
        </w:rPr>
        <w:t xml:space="preserve"> </w:t>
      </w:r>
      <w:r>
        <w:rPr>
          <w:sz w:val="20"/>
        </w:rPr>
        <w:t>rury wywiewne</w:t>
      </w:r>
      <w:r>
        <w:rPr>
          <w:spacing w:val="4"/>
          <w:sz w:val="20"/>
        </w:rPr>
        <w:t xml:space="preserve"> </w:t>
      </w:r>
      <w:r>
        <w:rPr>
          <w:sz w:val="20"/>
        </w:rPr>
        <w:t>PP</w:t>
      </w:r>
      <w:r>
        <w:rPr>
          <w:spacing w:val="3"/>
          <w:sz w:val="20"/>
        </w:rPr>
        <w:t xml:space="preserve"> </w:t>
      </w:r>
      <w:r>
        <w:rPr>
          <w:sz w:val="20"/>
        </w:rPr>
        <w:t>wyprowadzone</w:t>
      </w:r>
      <w:r>
        <w:rPr>
          <w:spacing w:val="1"/>
          <w:sz w:val="20"/>
        </w:rPr>
        <w:t xml:space="preserve"> </w:t>
      </w:r>
      <w:r>
        <w:rPr>
          <w:sz w:val="20"/>
        </w:rPr>
        <w:t>ponad</w:t>
      </w:r>
      <w:r>
        <w:rPr>
          <w:spacing w:val="4"/>
          <w:sz w:val="20"/>
        </w:rPr>
        <w:t xml:space="preserve"> </w:t>
      </w:r>
      <w:r>
        <w:rPr>
          <w:sz w:val="20"/>
        </w:rPr>
        <w:t>dach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budynku,</w:t>
      </w:r>
    </w:p>
    <w:p w:rsidR="00A516F0" w:rsidRDefault="000376F8">
      <w:pPr>
        <w:pStyle w:val="Akapitzlist"/>
        <w:numPr>
          <w:ilvl w:val="0"/>
          <w:numId w:val="2"/>
        </w:numPr>
        <w:tabs>
          <w:tab w:val="left" w:pos="793"/>
        </w:tabs>
        <w:spacing w:before="113" w:line="352" w:lineRule="auto"/>
        <w:ind w:right="115" w:hanging="425"/>
        <w:rPr>
          <w:sz w:val="20"/>
        </w:rPr>
      </w:pPr>
      <w:r>
        <w:rPr>
          <w:sz w:val="20"/>
        </w:rPr>
        <w:t>zawory napowietrzające</w:t>
      </w:r>
      <w:r>
        <w:rPr>
          <w:spacing w:val="25"/>
          <w:sz w:val="20"/>
        </w:rPr>
        <w:t xml:space="preserve"> </w:t>
      </w:r>
      <w:r>
        <w:rPr>
          <w:sz w:val="20"/>
        </w:rPr>
        <w:t>–</w:t>
      </w:r>
      <w:r>
        <w:rPr>
          <w:spacing w:val="25"/>
          <w:sz w:val="20"/>
        </w:rPr>
        <w:t xml:space="preserve"> </w:t>
      </w:r>
      <w:r>
        <w:rPr>
          <w:sz w:val="20"/>
        </w:rPr>
        <w:t>PP</w:t>
      </w:r>
      <w:r>
        <w:rPr>
          <w:spacing w:val="24"/>
          <w:sz w:val="20"/>
        </w:rPr>
        <w:t xml:space="preserve"> </w:t>
      </w:r>
      <w:r>
        <w:rPr>
          <w:sz w:val="20"/>
        </w:rPr>
        <w:t>montowane</w:t>
      </w:r>
      <w:r>
        <w:rPr>
          <w:spacing w:val="25"/>
          <w:sz w:val="20"/>
        </w:rPr>
        <w:t xml:space="preserve"> </w:t>
      </w:r>
      <w:r>
        <w:rPr>
          <w:sz w:val="20"/>
        </w:rPr>
        <w:t>nie mniej</w:t>
      </w:r>
      <w:r>
        <w:rPr>
          <w:spacing w:val="26"/>
          <w:sz w:val="20"/>
        </w:rPr>
        <w:t xml:space="preserve"> </w:t>
      </w:r>
      <w:r>
        <w:rPr>
          <w:sz w:val="20"/>
        </w:rPr>
        <w:t>1,5 m</w:t>
      </w:r>
      <w:r>
        <w:rPr>
          <w:spacing w:val="27"/>
          <w:sz w:val="20"/>
        </w:rPr>
        <w:t xml:space="preserve"> </w:t>
      </w:r>
      <w:r>
        <w:rPr>
          <w:sz w:val="20"/>
        </w:rPr>
        <w:t>ponad</w:t>
      </w:r>
      <w:r>
        <w:rPr>
          <w:spacing w:val="26"/>
          <w:sz w:val="20"/>
        </w:rPr>
        <w:t xml:space="preserve"> </w:t>
      </w:r>
      <w:r>
        <w:rPr>
          <w:sz w:val="20"/>
        </w:rPr>
        <w:t>posadzką</w:t>
      </w:r>
      <w:r>
        <w:rPr>
          <w:spacing w:val="24"/>
          <w:sz w:val="20"/>
        </w:rPr>
        <w:t xml:space="preserve"> </w:t>
      </w:r>
      <w:r>
        <w:rPr>
          <w:sz w:val="20"/>
        </w:rPr>
        <w:t>(powyżej</w:t>
      </w:r>
      <w:r>
        <w:rPr>
          <w:spacing w:val="26"/>
          <w:sz w:val="20"/>
        </w:rPr>
        <w:t xml:space="preserve"> </w:t>
      </w:r>
      <w:r>
        <w:rPr>
          <w:sz w:val="20"/>
        </w:rPr>
        <w:t xml:space="preserve">przyborów </w:t>
      </w:r>
      <w:r>
        <w:rPr>
          <w:w w:val="105"/>
          <w:sz w:val="20"/>
        </w:rPr>
        <w:t>na danej kondygnacji).</w:t>
      </w:r>
    </w:p>
    <w:p w:rsidR="00A516F0" w:rsidRDefault="00A516F0">
      <w:pPr>
        <w:pStyle w:val="Tekstpodstawowy"/>
        <w:spacing w:before="121"/>
      </w:pPr>
    </w:p>
    <w:p w:rsidR="00A516F0" w:rsidRDefault="000376F8">
      <w:pPr>
        <w:pStyle w:val="Nagwek1"/>
        <w:numPr>
          <w:ilvl w:val="0"/>
          <w:numId w:val="4"/>
        </w:numPr>
        <w:tabs>
          <w:tab w:val="left" w:pos="585"/>
        </w:tabs>
        <w:ind w:left="585" w:hanging="358"/>
      </w:pPr>
      <w:r>
        <w:t>Zabezpieczenie</w:t>
      </w:r>
      <w:r>
        <w:rPr>
          <w:spacing w:val="-7"/>
        </w:rPr>
        <w:t xml:space="preserve"> </w:t>
      </w:r>
      <w:r>
        <w:t>ppoż.</w:t>
      </w:r>
      <w:r>
        <w:rPr>
          <w:spacing w:val="-10"/>
        </w:rPr>
        <w:t xml:space="preserve"> </w:t>
      </w:r>
      <w:r>
        <w:t>przejść</w:t>
      </w:r>
      <w:r>
        <w:rPr>
          <w:spacing w:val="-10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przegrody</w:t>
      </w:r>
      <w:r>
        <w:rPr>
          <w:spacing w:val="-9"/>
        </w:rPr>
        <w:t xml:space="preserve"> </w:t>
      </w:r>
      <w:r>
        <w:t>oddzielenia</w:t>
      </w:r>
      <w:r>
        <w:rPr>
          <w:spacing w:val="-9"/>
        </w:rPr>
        <w:t xml:space="preserve"> </w:t>
      </w:r>
      <w:r>
        <w:rPr>
          <w:spacing w:val="-2"/>
        </w:rPr>
        <w:t>pożarowego</w:t>
      </w:r>
    </w:p>
    <w:p w:rsidR="00A516F0" w:rsidRDefault="000376F8">
      <w:pPr>
        <w:pStyle w:val="Tekstpodstawowy"/>
        <w:spacing w:before="121" w:line="362" w:lineRule="auto"/>
        <w:ind w:left="227" w:right="113" w:firstLine="708"/>
        <w:jc w:val="both"/>
      </w:pPr>
      <w:r>
        <w:t>Przejścia rurociągów przez przegrodę stanowiącą oddzielenie ppoż. należy zabezpieczyć opaskami samozaciskowymi w przypadku przewodów z tworzywa sztucznego natomiast niepalne zgodnie z wybranym systemem posiad</w:t>
      </w:r>
      <w:r>
        <w:t>ającym aktualny atest ppoż.</w:t>
      </w:r>
    </w:p>
    <w:p w:rsidR="006A2F7F" w:rsidRDefault="006A2F7F">
      <w:pPr>
        <w:pStyle w:val="Tekstpodstawowy"/>
        <w:spacing w:before="121" w:line="362" w:lineRule="auto"/>
        <w:ind w:left="227" w:right="113" w:firstLine="708"/>
        <w:jc w:val="both"/>
      </w:pPr>
    </w:p>
    <w:p w:rsidR="00A516F0" w:rsidRDefault="000376F8">
      <w:pPr>
        <w:pStyle w:val="Nagwek1"/>
        <w:numPr>
          <w:ilvl w:val="0"/>
          <w:numId w:val="4"/>
        </w:numPr>
        <w:tabs>
          <w:tab w:val="left" w:pos="642"/>
        </w:tabs>
        <w:spacing w:before="71"/>
        <w:ind w:left="642" w:hanging="415"/>
      </w:pPr>
      <w:r>
        <w:t>Uwagi</w:t>
      </w:r>
      <w:r>
        <w:rPr>
          <w:spacing w:val="-5"/>
        </w:rPr>
        <w:t xml:space="preserve"> </w:t>
      </w:r>
      <w:r>
        <w:rPr>
          <w:spacing w:val="-2"/>
        </w:rPr>
        <w:t>końcowe</w:t>
      </w:r>
    </w:p>
    <w:p w:rsidR="00A516F0" w:rsidRDefault="000376F8">
      <w:pPr>
        <w:pStyle w:val="Akapitzlist"/>
        <w:numPr>
          <w:ilvl w:val="0"/>
          <w:numId w:val="1"/>
        </w:numPr>
        <w:tabs>
          <w:tab w:val="left" w:pos="791"/>
          <w:tab w:val="left" w:pos="793"/>
        </w:tabs>
        <w:spacing w:before="119" w:line="360" w:lineRule="auto"/>
        <w:ind w:right="112" w:hanging="425"/>
        <w:jc w:val="both"/>
        <w:rPr>
          <w:sz w:val="20"/>
        </w:rPr>
      </w:pPr>
      <w:r>
        <w:rPr>
          <w:sz w:val="20"/>
        </w:rPr>
        <w:t>Materiały użyte do montażu instalacji powinny posiadać oznaczenia literą „B” lub literą</w:t>
      </w:r>
      <w:r>
        <w:rPr>
          <w:spacing w:val="40"/>
          <w:sz w:val="20"/>
        </w:rPr>
        <w:t xml:space="preserve"> </w:t>
      </w:r>
      <w:r>
        <w:rPr>
          <w:sz w:val="20"/>
        </w:rPr>
        <w:t>„CE” oraz posiadać aktualną deklarację zgodności.</w:t>
      </w:r>
      <w:r>
        <w:rPr>
          <w:spacing w:val="-1"/>
          <w:sz w:val="20"/>
        </w:rPr>
        <w:t xml:space="preserve"> </w:t>
      </w:r>
      <w:r>
        <w:rPr>
          <w:sz w:val="20"/>
        </w:rPr>
        <w:t>Wszystkie zamontowane w</w:t>
      </w:r>
      <w:r>
        <w:rPr>
          <w:spacing w:val="-1"/>
          <w:sz w:val="20"/>
        </w:rPr>
        <w:t xml:space="preserve"> </w:t>
      </w:r>
      <w:r>
        <w:rPr>
          <w:sz w:val="20"/>
        </w:rPr>
        <w:t>instalacji urządzenia powinny posiadać certyfikat na</w:t>
      </w:r>
      <w:r>
        <w:rPr>
          <w:sz w:val="20"/>
        </w:rPr>
        <w:t xml:space="preserve"> znak bezpieczeństwa.</w:t>
      </w:r>
    </w:p>
    <w:p w:rsidR="00A516F0" w:rsidRDefault="000376F8">
      <w:pPr>
        <w:pStyle w:val="Akapitzlist"/>
        <w:numPr>
          <w:ilvl w:val="0"/>
          <w:numId w:val="1"/>
        </w:numPr>
        <w:tabs>
          <w:tab w:val="left" w:pos="791"/>
          <w:tab w:val="left" w:pos="793"/>
        </w:tabs>
        <w:spacing w:before="2" w:line="350" w:lineRule="auto"/>
        <w:ind w:right="115" w:hanging="425"/>
        <w:jc w:val="both"/>
        <w:rPr>
          <w:sz w:val="20"/>
        </w:rPr>
      </w:pPr>
      <w:r>
        <w:rPr>
          <w:sz w:val="20"/>
        </w:rPr>
        <w:t>Całość robót należy wykonać zgodnie z niniejszym opracowaniem oraz „Warunkami technicznymi wykonania i odbioru robót budowlano-montażowych. Tom II. Instalacje sanitarne i przemysłowe”.</w:t>
      </w:r>
    </w:p>
    <w:p w:rsidR="00A516F0" w:rsidRDefault="000376F8">
      <w:pPr>
        <w:pStyle w:val="Akapitzlist"/>
        <w:numPr>
          <w:ilvl w:val="0"/>
          <w:numId w:val="1"/>
        </w:numPr>
        <w:tabs>
          <w:tab w:val="left" w:pos="791"/>
          <w:tab w:val="left" w:pos="793"/>
        </w:tabs>
        <w:spacing w:before="11" w:line="350" w:lineRule="auto"/>
        <w:ind w:right="112" w:hanging="425"/>
        <w:jc w:val="both"/>
        <w:rPr>
          <w:sz w:val="20"/>
        </w:rPr>
      </w:pPr>
      <w:r>
        <w:rPr>
          <w:sz w:val="20"/>
        </w:rPr>
        <w:t>Montaż i uruchomienie urządzeń dokonać ściśle wed</w:t>
      </w:r>
      <w:r>
        <w:rPr>
          <w:sz w:val="20"/>
        </w:rPr>
        <w:t>ług instrukcji dostarczonych przez</w:t>
      </w:r>
      <w:r>
        <w:rPr>
          <w:spacing w:val="40"/>
          <w:sz w:val="20"/>
        </w:rPr>
        <w:t xml:space="preserve"> </w:t>
      </w:r>
      <w:r>
        <w:rPr>
          <w:spacing w:val="-2"/>
          <w:sz w:val="20"/>
        </w:rPr>
        <w:t>producenta.</w:t>
      </w:r>
    </w:p>
    <w:p w:rsidR="00A516F0" w:rsidRDefault="000376F8">
      <w:pPr>
        <w:pStyle w:val="Akapitzlist"/>
        <w:numPr>
          <w:ilvl w:val="0"/>
          <w:numId w:val="1"/>
        </w:numPr>
        <w:tabs>
          <w:tab w:val="left" w:pos="791"/>
        </w:tabs>
        <w:spacing w:before="10"/>
        <w:ind w:left="791" w:hanging="423"/>
        <w:jc w:val="both"/>
        <w:rPr>
          <w:sz w:val="20"/>
        </w:rPr>
      </w:pPr>
      <w:r>
        <w:rPr>
          <w:sz w:val="20"/>
        </w:rPr>
        <w:t>Wykonywanie</w:t>
      </w:r>
      <w:r>
        <w:rPr>
          <w:spacing w:val="-6"/>
          <w:sz w:val="20"/>
        </w:rPr>
        <w:t xml:space="preserve"> </w:t>
      </w:r>
      <w:r>
        <w:rPr>
          <w:sz w:val="20"/>
        </w:rPr>
        <w:t>instalacji</w:t>
      </w:r>
      <w:r>
        <w:rPr>
          <w:spacing w:val="-8"/>
          <w:sz w:val="20"/>
        </w:rPr>
        <w:t xml:space="preserve"> </w:t>
      </w:r>
      <w:r>
        <w:rPr>
          <w:sz w:val="20"/>
        </w:rPr>
        <w:t>należy</w:t>
      </w:r>
      <w:r>
        <w:rPr>
          <w:spacing w:val="-12"/>
          <w:sz w:val="20"/>
        </w:rPr>
        <w:t xml:space="preserve"> </w:t>
      </w:r>
      <w:r>
        <w:rPr>
          <w:sz w:val="20"/>
        </w:rPr>
        <w:t>powierzyć</w:t>
      </w:r>
      <w:r>
        <w:rPr>
          <w:spacing w:val="-5"/>
          <w:sz w:val="20"/>
        </w:rPr>
        <w:t xml:space="preserve"> </w:t>
      </w:r>
      <w:r>
        <w:rPr>
          <w:sz w:val="20"/>
        </w:rPr>
        <w:t>osobom</w:t>
      </w:r>
      <w:r>
        <w:rPr>
          <w:spacing w:val="-4"/>
          <w:sz w:val="20"/>
        </w:rPr>
        <w:t xml:space="preserve"> </w:t>
      </w:r>
      <w:r>
        <w:rPr>
          <w:sz w:val="20"/>
        </w:rPr>
        <w:t>przeszkolonym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zakresie</w:t>
      </w:r>
      <w:r>
        <w:rPr>
          <w:spacing w:val="-8"/>
          <w:sz w:val="20"/>
        </w:rPr>
        <w:t xml:space="preserve"> </w:t>
      </w:r>
      <w:r>
        <w:rPr>
          <w:sz w:val="20"/>
        </w:rPr>
        <w:t>fachowym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BHP</w:t>
      </w:r>
    </w:p>
    <w:p w:rsidR="00A516F0" w:rsidRDefault="000376F8">
      <w:pPr>
        <w:pStyle w:val="Akapitzlist"/>
        <w:numPr>
          <w:ilvl w:val="0"/>
          <w:numId w:val="1"/>
        </w:numPr>
        <w:tabs>
          <w:tab w:val="left" w:pos="791"/>
        </w:tabs>
        <w:spacing w:before="113"/>
        <w:ind w:left="791" w:hanging="423"/>
        <w:jc w:val="both"/>
        <w:rPr>
          <w:sz w:val="20"/>
        </w:rPr>
      </w:pPr>
      <w:r>
        <w:rPr>
          <w:sz w:val="20"/>
        </w:rPr>
        <w:t>Ewentualne</w:t>
      </w:r>
      <w:r>
        <w:rPr>
          <w:spacing w:val="-7"/>
          <w:sz w:val="20"/>
        </w:rPr>
        <w:t xml:space="preserve"> </w:t>
      </w:r>
      <w:r>
        <w:rPr>
          <w:sz w:val="20"/>
        </w:rPr>
        <w:t>istotne</w:t>
      </w:r>
      <w:r>
        <w:rPr>
          <w:spacing w:val="-4"/>
          <w:sz w:val="20"/>
        </w:rPr>
        <w:t xml:space="preserve"> </w:t>
      </w:r>
      <w:r>
        <w:rPr>
          <w:sz w:val="20"/>
        </w:rPr>
        <w:t>zmiany</w:t>
      </w:r>
      <w:r>
        <w:rPr>
          <w:spacing w:val="-6"/>
          <w:sz w:val="20"/>
        </w:rPr>
        <w:t xml:space="preserve"> </w:t>
      </w:r>
      <w:r>
        <w:rPr>
          <w:sz w:val="20"/>
        </w:rPr>
        <w:t>należy</w:t>
      </w:r>
      <w:r>
        <w:rPr>
          <w:spacing w:val="-9"/>
          <w:sz w:val="20"/>
        </w:rPr>
        <w:t xml:space="preserve"> </w:t>
      </w:r>
      <w:r>
        <w:rPr>
          <w:sz w:val="20"/>
        </w:rPr>
        <w:t>uzgadniać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przedstawicielem</w:t>
      </w:r>
      <w:r>
        <w:rPr>
          <w:spacing w:val="-2"/>
          <w:sz w:val="20"/>
        </w:rPr>
        <w:t xml:space="preserve"> </w:t>
      </w:r>
      <w:r>
        <w:rPr>
          <w:sz w:val="20"/>
        </w:rPr>
        <w:t>Inwestora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projektantem.</w:t>
      </w:r>
    </w:p>
    <w:p w:rsidR="00A516F0" w:rsidRDefault="00A516F0">
      <w:pPr>
        <w:pStyle w:val="Tekstpodstawowy"/>
      </w:pPr>
    </w:p>
    <w:p w:rsidR="00A516F0" w:rsidRDefault="000376F8">
      <w:pPr>
        <w:pStyle w:val="Tekstpodstawowy"/>
        <w:ind w:left="6688"/>
      </w:pPr>
      <w:r>
        <w:rPr>
          <w:spacing w:val="-2"/>
        </w:rPr>
        <w:t>Projektant</w:t>
      </w:r>
    </w:p>
    <w:p w:rsidR="00A516F0" w:rsidRDefault="000376F8">
      <w:pPr>
        <w:pStyle w:val="Tekstpodstawowy"/>
        <w:spacing w:before="5" w:line="242" w:lineRule="auto"/>
        <w:ind w:left="5939" w:right="894" w:firstLine="40"/>
      </w:pPr>
      <w:r>
        <w:t>mgr</w:t>
      </w:r>
      <w:r>
        <w:rPr>
          <w:spacing w:val="-11"/>
        </w:rPr>
        <w:t xml:space="preserve"> </w:t>
      </w:r>
      <w:r>
        <w:t>inż.</w:t>
      </w:r>
      <w:r>
        <w:rPr>
          <w:spacing w:val="-9"/>
        </w:rPr>
        <w:t xml:space="preserve"> </w:t>
      </w:r>
      <w:r>
        <w:t>Sławomir</w:t>
      </w:r>
      <w:r>
        <w:rPr>
          <w:spacing w:val="-10"/>
        </w:rPr>
        <w:t xml:space="preserve"> </w:t>
      </w:r>
      <w:r>
        <w:t>Hankowski Nr ew. PDL/0041/POOS/04</w:t>
      </w:r>
    </w:p>
    <w:sectPr w:rsidR="00A516F0">
      <w:footerReference w:type="default" r:id="rId10"/>
      <w:pgSz w:w="11906" w:h="16838"/>
      <w:pgMar w:top="1100" w:right="566" w:bottom="920" w:left="1700" w:header="0" w:footer="73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376F8">
      <w:r>
        <w:separator/>
      </w:r>
    </w:p>
  </w:endnote>
  <w:endnote w:type="continuationSeparator" w:id="0">
    <w:p w:rsidR="00000000" w:rsidRDefault="00037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6F0" w:rsidRDefault="000376F8">
    <w:pPr>
      <w:pStyle w:val="Tekstpodstawowy"/>
      <w:spacing w:line="12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page">
                <wp:posOffset>6797040</wp:posOffset>
              </wp:positionH>
              <wp:positionV relativeFrom="page">
                <wp:posOffset>10083800</wp:posOffset>
              </wp:positionV>
              <wp:extent cx="153035" cy="16637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516F0" w:rsidRDefault="000376F8">
                          <w:pPr>
                            <w:pStyle w:val="Tekstpodstawowy"/>
                            <w:spacing w:before="10"/>
                            <w:ind w:left="6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instrText>PAGE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6" style="position:absolute;margin-left:535.2pt;margin-top:794pt;width:12.05pt;height:13.1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" o:allowincell="f" filled="f" stroked="f" strokeweight="0">
              <v:textbox inset="0,0,0,0">
                <w:txbxContent>
                  <w:p w:rsidR="00A516F0" w:rsidRDefault="000376F8">
                    <w:pPr>
                      <w:pStyle w:val="Tekstpodstawowy"/>
                      <w:spacing w:before="10"/>
                      <w:ind w:left="6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pacing w:val="-10"/>
                      </w:rPr>
                      <w:instrText>PAGE</w:instrText>
                    </w:r>
                    <w:r>
                      <w:rPr>
                        <w:rFonts w:ascii="Times New Roman" w:hAns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Times New Roman" w:hAns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6F0" w:rsidRDefault="000376F8">
    <w:pPr>
      <w:pStyle w:val="Tekstpodstawowy"/>
      <w:spacing w:line="12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5" behindDoc="1" locked="0" layoutInCell="0" allowOverlap="1">
              <wp:simplePos x="0" y="0"/>
              <wp:positionH relativeFrom="page">
                <wp:posOffset>6797040</wp:posOffset>
              </wp:positionH>
              <wp:positionV relativeFrom="page">
                <wp:posOffset>10083800</wp:posOffset>
              </wp:positionV>
              <wp:extent cx="153035" cy="166370"/>
              <wp:effectExtent l="0" t="0" r="0" b="0"/>
              <wp:wrapNone/>
              <wp:docPr id="4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516F0" w:rsidRDefault="000376F8">
                          <w:pPr>
                            <w:pStyle w:val="Tekstpodstawowy"/>
                            <w:spacing w:before="10"/>
                            <w:ind w:left="6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instrText>PAGE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7" style="position:absolute;margin-left:535.2pt;margin-top:794pt;width:12.05pt;height:13.1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" o:allowincell="f" filled="f" stroked="f" strokeweight="0">
              <v:textbox inset="0,0,0,0">
                <w:txbxContent>
                  <w:p w:rsidR="00A516F0" w:rsidRDefault="000376F8">
                    <w:pPr>
                      <w:pStyle w:val="Tekstpodstawowy"/>
                      <w:spacing w:before="10"/>
                      <w:ind w:left="6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pacing w:val="-10"/>
                      </w:rPr>
                      <w:instrText>PAGE</w:instrText>
                    </w:r>
                    <w:r>
                      <w:rPr>
                        <w:rFonts w:ascii="Times New Roman" w:hAns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noProof/>
                        <w:spacing w:val="-10"/>
                      </w:rPr>
                      <w:t>3</w:t>
                    </w:r>
                    <w:r>
                      <w:rPr>
                        <w:rFonts w:ascii="Times New Roman" w:hAns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6F0" w:rsidRDefault="000376F8">
    <w:pPr>
      <w:pStyle w:val="Tekstpodstawowy"/>
      <w:spacing w:line="12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11" behindDoc="1" locked="0" layoutInCell="0" allowOverlap="1">
              <wp:simplePos x="0" y="0"/>
              <wp:positionH relativeFrom="page">
                <wp:posOffset>6797040</wp:posOffset>
              </wp:positionH>
              <wp:positionV relativeFrom="page">
                <wp:posOffset>10083800</wp:posOffset>
              </wp:positionV>
              <wp:extent cx="153035" cy="166370"/>
              <wp:effectExtent l="0" t="0" r="0" b="0"/>
              <wp:wrapNone/>
              <wp:docPr id="8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516F0" w:rsidRDefault="000376F8">
                          <w:pPr>
                            <w:pStyle w:val="Tekstpodstawowy"/>
                            <w:spacing w:before="10"/>
                            <w:ind w:left="6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instrText>PAGE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4" o:spid="_x0000_s1028" style="position:absolute;margin-left:535.2pt;margin-top:794pt;width:12.05pt;height:13.1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" o:allowincell="f" filled="f" stroked="f" strokeweight="0">
              <v:textbox inset="0,0,0,0">
                <w:txbxContent>
                  <w:p w:rsidR="00A516F0" w:rsidRDefault="000376F8">
                    <w:pPr>
                      <w:pStyle w:val="Tekstpodstawowy"/>
                      <w:spacing w:before="10"/>
                      <w:ind w:left="6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pacing w:val="-10"/>
                      </w:rPr>
                      <w:instrText>PAGE</w:instrText>
                    </w:r>
                    <w:r>
                      <w:rPr>
                        <w:rFonts w:ascii="Times New Roman" w:hAns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noProof/>
                        <w:spacing w:val="-10"/>
                      </w:rPr>
                      <w:t>4</w:t>
                    </w:r>
                    <w:r>
                      <w:rPr>
                        <w:rFonts w:ascii="Times New Roman" w:hAns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376F8">
      <w:r>
        <w:separator/>
      </w:r>
    </w:p>
  </w:footnote>
  <w:footnote w:type="continuationSeparator" w:id="0">
    <w:p w:rsidR="00000000" w:rsidRDefault="00037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A635E"/>
    <w:multiLevelType w:val="multilevel"/>
    <w:tmpl w:val="9C9C77E8"/>
    <w:lvl w:ilvl="0">
      <w:numFmt w:val="bullet"/>
      <w:lvlText w:val=""/>
      <w:lvlJc w:val="left"/>
      <w:pPr>
        <w:tabs>
          <w:tab w:val="num" w:pos="0"/>
        </w:tabs>
        <w:ind w:left="2777" w:hanging="141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466" w:hanging="14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152" w:hanging="14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838" w:hanging="14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524" w:hanging="14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10" w:hanging="14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96" w:hanging="14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82" w:hanging="14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68" w:hanging="141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2C3D5784"/>
    <w:multiLevelType w:val="multilevel"/>
    <w:tmpl w:val="4892751A"/>
    <w:lvl w:ilvl="0">
      <w:start w:val="1"/>
      <w:numFmt w:val="decimal"/>
      <w:pStyle w:val="Akapitnumerowany1"/>
      <w:lvlText w:val="%1."/>
      <w:lvlJc w:val="left"/>
      <w:pPr>
        <w:tabs>
          <w:tab w:val="num" w:pos="0"/>
        </w:tabs>
        <w:ind w:left="587" w:hanging="361"/>
      </w:pPr>
      <w:rPr>
        <w:rFonts w:ascii="Arial" w:eastAsia="Arial" w:hAnsi="Arial" w:cs="Arial"/>
        <w:b/>
        <w:bCs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34" w:hanging="348"/>
      </w:pPr>
      <w:rPr>
        <w:rFonts w:ascii="Arial" w:eastAsia="Arial" w:hAnsi="Arial" w:cs="Arial"/>
        <w:b/>
        <w:bCs/>
        <w:i/>
        <w:iCs/>
        <w:spacing w:val="-2"/>
        <w:w w:val="99"/>
        <w:sz w:val="18"/>
        <w:szCs w:val="18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06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73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40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06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73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40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06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2EDC5D58"/>
    <w:multiLevelType w:val="multilevel"/>
    <w:tmpl w:val="A238A820"/>
    <w:lvl w:ilvl="0">
      <w:numFmt w:val="bullet"/>
      <w:lvlText w:val=""/>
      <w:lvlJc w:val="left"/>
      <w:pPr>
        <w:tabs>
          <w:tab w:val="num" w:pos="0"/>
        </w:tabs>
        <w:ind w:left="793" w:hanging="424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84" w:hanging="42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68" w:hanging="42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52" w:hanging="42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36" w:hanging="42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20" w:hanging="42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04" w:hanging="42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8" w:hanging="42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72" w:hanging="424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3AA7529F"/>
    <w:multiLevelType w:val="multilevel"/>
    <w:tmpl w:val="DB6448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299290A"/>
    <w:multiLevelType w:val="multilevel"/>
    <w:tmpl w:val="4C74957E"/>
    <w:lvl w:ilvl="0">
      <w:numFmt w:val="bullet"/>
      <w:lvlText w:val=""/>
      <w:lvlJc w:val="left"/>
      <w:pPr>
        <w:tabs>
          <w:tab w:val="num" w:pos="0"/>
        </w:tabs>
        <w:ind w:left="793" w:hanging="424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84" w:hanging="42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68" w:hanging="42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52" w:hanging="42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36" w:hanging="42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20" w:hanging="42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04" w:hanging="42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8" w:hanging="42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72" w:hanging="42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571917FF"/>
    <w:multiLevelType w:val="multilevel"/>
    <w:tmpl w:val="A7D2B698"/>
    <w:lvl w:ilvl="0">
      <w:numFmt w:val="bullet"/>
      <w:lvlText w:val=""/>
      <w:lvlJc w:val="left"/>
      <w:pPr>
        <w:tabs>
          <w:tab w:val="num" w:pos="0"/>
        </w:tabs>
        <w:ind w:left="947" w:hanging="361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10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80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50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20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90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60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30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0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7A2F2A79"/>
    <w:multiLevelType w:val="multilevel"/>
    <w:tmpl w:val="32822476"/>
    <w:lvl w:ilvl="0">
      <w:start w:val="1"/>
      <w:numFmt w:val="decimal"/>
      <w:lvlText w:val="%1."/>
      <w:lvlJc w:val="left"/>
      <w:pPr>
        <w:tabs>
          <w:tab w:val="num" w:pos="0"/>
        </w:tabs>
        <w:ind w:left="509" w:hanging="283"/>
      </w:pPr>
      <w:rPr>
        <w:rFonts w:ascii="Arial" w:eastAsia="Arial" w:hAnsi="Arial" w:cs="Arial"/>
        <w:b/>
        <w:bCs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59" w:hanging="705"/>
      </w:pPr>
      <w:rPr>
        <w:rFonts w:ascii="Microsoft Sans Serif" w:eastAsia="Microsoft Sans Serif" w:hAnsi="Microsoft Sans Serif" w:cs="Microsoft Sans Serif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0" w:hanging="70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00" w:hanging="70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20" w:hanging="70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40" w:hanging="70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60" w:hanging="70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80" w:hanging="70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00" w:hanging="705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516F0"/>
    <w:rsid w:val="000376F8"/>
    <w:rsid w:val="003274D4"/>
    <w:rsid w:val="006A2F7F"/>
    <w:rsid w:val="00A5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B00BA"/>
  <w15:docId w15:val="{56FC5F42-43A4-43C8-96EC-4DC558FDA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1"/>
    <w:qFormat/>
    <w:pPr>
      <w:ind w:left="585" w:hanging="358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ind w:left="932" w:hanging="345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1"/>
    <w:qFormat/>
    <w:pPr>
      <w:ind w:left="793" w:hanging="425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textAlignment w:val="baseline"/>
    </w:pPr>
    <w:rPr>
      <w:rFonts w:ascii="Times New Roman" w:eastAsia="Arial" w:hAnsi="Times New Roman" w:cs="Times New Roman"/>
      <w:kern w:val="2"/>
      <w:sz w:val="20"/>
      <w:szCs w:val="20"/>
      <w:lang w:val="pl-PL" w:eastAsia="zh-CN"/>
    </w:rPr>
  </w:style>
  <w:style w:type="paragraph" w:customStyle="1" w:styleId="Akapitnumerowany">
    <w:name w:val="Akapit numerowany"/>
    <w:basedOn w:val="Standard"/>
    <w:next w:val="Akapitnumerowany1"/>
    <w:qFormat/>
    <w:pPr>
      <w:tabs>
        <w:tab w:val="left" w:pos="454"/>
      </w:tabs>
      <w:spacing w:before="240"/>
      <w:ind w:left="454" w:hanging="312"/>
    </w:pPr>
    <w:rPr>
      <w:sz w:val="24"/>
    </w:rPr>
  </w:style>
  <w:style w:type="paragraph" w:customStyle="1" w:styleId="Akapitnumerowany1">
    <w:name w:val="Akapit numerowany 1"/>
    <w:basedOn w:val="Standard"/>
    <w:qFormat/>
    <w:pPr>
      <w:keepLines/>
      <w:numPr>
        <w:numId w:val="4"/>
      </w:numPr>
      <w:spacing w:before="240"/>
      <w:jc w:val="both"/>
    </w:pPr>
    <w:rPr>
      <w:sz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6A2F7F"/>
    <w:pPr>
      <w:widowControl/>
      <w:suppressAutoHyphens w:val="0"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1229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Opis wod-kan v1.doc</vt:lpstr>
    </vt:vector>
  </TitlesOfParts>
  <Company/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Opis wod-kan v1.doc</dc:title>
  <dc:subject/>
  <dc:creator>Maciej</dc:creator>
  <dc:description/>
  <cp:lastModifiedBy>Admin</cp:lastModifiedBy>
  <cp:revision>3</cp:revision>
  <cp:lastPrinted>2025-02-21T14:57:00Z</cp:lastPrinted>
  <dcterms:created xsi:type="dcterms:W3CDTF">2025-02-21T14:27:00Z</dcterms:created>
  <dcterms:modified xsi:type="dcterms:W3CDTF">2025-02-21T14:58:00Z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2022-12-02T00:00:00Z</vt:filetime>
  </property>
  <property fmtid="{D5CDD505-2E9C-101B-9397-08002B2CF9AE}" pid="3" name="LastSaved">
    <vt:filetime>2025-02-21T00:00:00Z</vt:filetime>
  </property>
  <property fmtid="{D5CDD505-2E9C-101B-9397-08002B2CF9AE}" pid="4" name="Producer">
    <vt:lpwstr>Microsoft: Print To PDF</vt:lpwstr>
  </property>
</Properties>
</file>